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gridCol w:w="1724"/>
      </w:tblGrid>
      <w:tr w:rsidR="00A117A8" w:rsidTr="008D3DFA">
        <w:trPr>
          <w:trHeight w:val="45"/>
        </w:trPr>
        <w:tc>
          <w:tcPr>
            <w:tcW w:w="7655" w:type="dxa"/>
          </w:tcPr>
          <w:p w:rsidR="00A117A8" w:rsidRDefault="00A117A8" w:rsidP="001E7E0A">
            <w:pPr>
              <w:rPr>
                <w:noProof/>
                <w:lang w:eastAsia="de-DE"/>
              </w:rPr>
            </w:pPr>
          </w:p>
        </w:tc>
        <w:tc>
          <w:tcPr>
            <w:tcW w:w="1724" w:type="dxa"/>
          </w:tcPr>
          <w:p w:rsidR="00A117A8" w:rsidRPr="00A117A8" w:rsidRDefault="00A117A8" w:rsidP="00925AF0">
            <w:pPr>
              <w:pStyle w:val="BusinessArea"/>
              <w:rPr>
                <w:w w:val="90"/>
              </w:rPr>
            </w:pPr>
            <w:r w:rsidRPr="00A117A8">
              <w:rPr>
                <w:w w:val="90"/>
              </w:rPr>
              <w:t>Business Area Materials Services</w:t>
            </w:r>
          </w:p>
        </w:tc>
      </w:tr>
      <w:tr w:rsidR="00A117A8" w:rsidTr="001E7E0A">
        <w:trPr>
          <w:trHeight w:val="408"/>
        </w:trPr>
        <w:tc>
          <w:tcPr>
            <w:tcW w:w="7655" w:type="dxa"/>
          </w:tcPr>
          <w:p w:rsidR="00A117A8" w:rsidRDefault="00A117A8" w:rsidP="001E7E0A"/>
        </w:tc>
        <w:tc>
          <w:tcPr>
            <w:tcW w:w="1724" w:type="dxa"/>
          </w:tcPr>
          <w:p w:rsidR="00A117A8" w:rsidRDefault="00A117A8" w:rsidP="001E7E0A">
            <w:pPr>
              <w:pStyle w:val="BusinessArea"/>
            </w:pPr>
          </w:p>
        </w:tc>
      </w:tr>
      <w:tr w:rsidR="00A117A8" w:rsidTr="001E7E0A">
        <w:trPr>
          <w:trHeight w:val="992"/>
        </w:trPr>
        <w:tc>
          <w:tcPr>
            <w:tcW w:w="7655" w:type="dxa"/>
          </w:tcPr>
          <w:p w:rsidR="00A117A8" w:rsidRDefault="00A117A8" w:rsidP="00F4093A">
            <w:pPr>
              <w:pStyle w:val="Absenderadresse"/>
            </w:pPr>
          </w:p>
        </w:tc>
        <w:tc>
          <w:tcPr>
            <w:tcW w:w="1724" w:type="dxa"/>
          </w:tcPr>
          <w:p w:rsidR="00A117A8" w:rsidRDefault="009329E9" w:rsidP="001E7E0A">
            <w:pPr>
              <w:pStyle w:val="Datumsangabe"/>
            </w:pPr>
            <w:r>
              <w:t>17</w:t>
            </w:r>
            <w:r w:rsidR="00DA5E24">
              <w:t>.05</w:t>
            </w:r>
            <w:r w:rsidR="009E781B">
              <w:t>.2018</w:t>
            </w:r>
          </w:p>
          <w:p w:rsidR="00A117A8" w:rsidRPr="0087668E" w:rsidRDefault="00A117A8" w:rsidP="00A70ED2">
            <w:pPr>
              <w:pStyle w:val="Seitenzahlangabe"/>
            </w:pPr>
            <w:r w:rsidRPr="0087668E">
              <w:t xml:space="preserve">Seite </w:t>
            </w:r>
            <w:r w:rsidRPr="0087668E">
              <w:fldChar w:fldCharType="begin"/>
            </w:r>
            <w:r w:rsidRPr="0087668E">
              <w:instrText xml:space="preserve"> PAGE   \* MERGEFORMAT </w:instrText>
            </w:r>
            <w:r w:rsidRPr="0087668E">
              <w:fldChar w:fldCharType="separate"/>
            </w:r>
            <w:r w:rsidR="00A3152D">
              <w:rPr>
                <w:noProof/>
              </w:rPr>
              <w:t>1</w:t>
            </w:r>
            <w:r w:rsidRPr="0087668E">
              <w:fldChar w:fldCharType="end"/>
            </w:r>
            <w:r w:rsidRPr="0087668E">
              <w:t>/</w:t>
            </w:r>
            <w:fldSimple w:instr=" NUMPAGES   \* MERGEFORMAT ">
              <w:r w:rsidR="00A3152D">
                <w:rPr>
                  <w:noProof/>
                </w:rPr>
                <w:t>2</w:t>
              </w:r>
            </w:fldSimple>
          </w:p>
        </w:tc>
      </w:tr>
    </w:tbl>
    <w:p w:rsidR="009E781B" w:rsidRDefault="00AF7562" w:rsidP="009E781B">
      <w:pPr>
        <w:rPr>
          <w:rFonts w:ascii="TKTypeMedium" w:hAnsi="TKTypeMedium" w:cs="Arial"/>
          <w:szCs w:val="40"/>
        </w:rPr>
      </w:pPr>
      <w:r w:rsidRPr="00AF7562">
        <w:rPr>
          <w:rFonts w:ascii="TKTypeMedium" w:hAnsi="TKTypeMedium" w:cs="Arial"/>
          <w:szCs w:val="40"/>
        </w:rPr>
        <w:t xml:space="preserve">thyssenkrupp </w:t>
      </w:r>
      <w:proofErr w:type="gramStart"/>
      <w:r w:rsidRPr="00AF7562">
        <w:rPr>
          <w:rFonts w:ascii="TKTypeMedium" w:hAnsi="TKTypeMedium" w:cs="Arial"/>
          <w:szCs w:val="40"/>
        </w:rPr>
        <w:t>liefert</w:t>
      </w:r>
      <w:proofErr w:type="gramEnd"/>
      <w:r w:rsidRPr="00AF7562">
        <w:rPr>
          <w:rFonts w:ascii="TKTypeMedium" w:hAnsi="TKTypeMedium" w:cs="Arial"/>
          <w:szCs w:val="40"/>
        </w:rPr>
        <w:t xml:space="preserve"> Aluminium-Trittbleche für neuen Sicherheitsstandard bei Mobilkranen</w:t>
      </w:r>
    </w:p>
    <w:p w:rsidR="00AF7562" w:rsidRPr="006F1261" w:rsidRDefault="00AF7562" w:rsidP="009E781B"/>
    <w:p w:rsidR="00AF7562" w:rsidRDefault="00AF7562" w:rsidP="00AF7562">
      <w:r>
        <w:t xml:space="preserve">Die Mobilkrane der Firma Liebherr kommen unter den schwierigsten Bedingungen zum Einsatz. Dazu gehören unter anderem Nässe, Schmutz, Schnee und Eis. Als weltweit führender Kranhersteller stellt sich Liebherr höchsten Sicherheitsansprüchen für die Anwendung ihrer Produkte. Gesucht wurden deshalb Bleche mit noch besserer Rutschhemmung für die Trittflächen </w:t>
      </w:r>
      <w:proofErr w:type="gramStart"/>
      <w:r>
        <w:t>der Krane</w:t>
      </w:r>
      <w:proofErr w:type="gramEnd"/>
      <w:r>
        <w:t xml:space="preserve">. </w:t>
      </w:r>
    </w:p>
    <w:p w:rsidR="00AF7562" w:rsidRDefault="00AF7562" w:rsidP="00AF7562"/>
    <w:p w:rsidR="00AF7562" w:rsidRDefault="00AF7562" w:rsidP="00AF7562">
      <w:r>
        <w:t xml:space="preserve">Für die Materiallieferung konnte die Jacob Bek GmbH, ein Unternehmen der thyssenkrupp Business Area Materials Services, sein Know-how als Materialspezialist unter Beweis stellen und empfahl AMAG </w:t>
      </w:r>
      <w:proofErr w:type="spellStart"/>
      <w:r>
        <w:t>TopGrip</w:t>
      </w:r>
      <w:proofErr w:type="spellEnd"/>
      <w:r>
        <w:t xml:space="preserve">®-Trittbleche der Firma AMAG Austria Metall AG. Die Bleche zeichnen sich durch ihr spezielles Warzenmuster aus, </w:t>
      </w:r>
      <w:r w:rsidR="007A36CF">
        <w:t>wodurch eine besonders hohe Rutschfestigkeit gewährleistet wird</w:t>
      </w:r>
      <w:r>
        <w:t xml:space="preserve">. Insgesamt 35 Tonnen hat Jacob Bek bereits seit 2017 geliefert. Weitere 100 bis 150 Tonnen folgen. Liebherr stellt nach und nach alle Trittbleche ihrer Mobilkrane um. </w:t>
      </w:r>
    </w:p>
    <w:p w:rsidR="00AF7562" w:rsidRDefault="00AF7562" w:rsidP="00AF7562"/>
    <w:p w:rsidR="00AF7562" w:rsidRDefault="00AF7562" w:rsidP="00AF7562">
      <w:r>
        <w:t>„Wie sorgen dafür, dass unsere Partner die besten Materia</w:t>
      </w:r>
      <w:r w:rsidR="007A36CF">
        <w:t>lien für ihr Vorhaben erhalten</w:t>
      </w:r>
      <w:r>
        <w:t>“, erklärt Benjamin Paßenheim, Leiter NE-Metalle bei Jacob Bek, der noch ergänzt: „Für uns ist es wichtig, dass die Anforderungen unserer Kunden voll und ganz erfüllt werden - insbesondere bei einem so wichtigen Thema wie Arbeitssicherheit.“</w:t>
      </w:r>
    </w:p>
    <w:p w:rsidR="00AF7562" w:rsidRDefault="00AF7562" w:rsidP="00AF7562"/>
    <w:p w:rsidR="004A1C74" w:rsidRDefault="00AF7562" w:rsidP="00AF7562">
      <w:r>
        <w:t xml:space="preserve">Für Paßenheim und sein Team ist der Auftrag das Ergebnis einer funktionierenden Partnerschaft. Seit mehr als 40 Jahren arbeitet Jacob Bek mit dem Kranhersteller zusammen. </w:t>
      </w:r>
    </w:p>
    <w:p w:rsidR="00AF7562" w:rsidRDefault="00AF7562" w:rsidP="006F1261">
      <w:pPr>
        <w:pStyle w:val="HTMLVorformatiert"/>
        <w:spacing w:line="276" w:lineRule="auto"/>
        <w:rPr>
          <w:rFonts w:asciiTheme="majorHAnsi" w:hAnsiTheme="majorHAnsi"/>
          <w:b/>
        </w:rPr>
      </w:pPr>
      <w:bookmarkStart w:id="0" w:name="_GoBack"/>
      <w:bookmarkEnd w:id="0"/>
    </w:p>
    <w:p w:rsidR="00813A6D" w:rsidRDefault="00813A6D" w:rsidP="006F1261">
      <w:pPr>
        <w:pStyle w:val="HTMLVorformatiert"/>
        <w:spacing w:line="276" w:lineRule="auto"/>
        <w:rPr>
          <w:rFonts w:asciiTheme="majorHAnsi" w:hAnsiTheme="majorHAnsi"/>
          <w:b/>
        </w:rPr>
      </w:pPr>
    </w:p>
    <w:p w:rsidR="00D74DF1" w:rsidRPr="007A36CF" w:rsidRDefault="00A117A8" w:rsidP="006F1261">
      <w:pPr>
        <w:pStyle w:val="HTMLVorformatiert"/>
        <w:spacing w:line="276" w:lineRule="auto"/>
        <w:rPr>
          <w:rFonts w:ascii="TKTypeMedium" w:hAnsi="TKTypeMedium" w:cstheme="minorBidi"/>
          <w:szCs w:val="22"/>
        </w:rPr>
      </w:pPr>
      <w:r w:rsidRPr="007A36CF">
        <w:rPr>
          <w:rFonts w:ascii="TKTypeMedium" w:hAnsi="TKTypeMedium"/>
        </w:rPr>
        <w:t xml:space="preserve">Über thyssenkrupp Materials Services: </w:t>
      </w:r>
    </w:p>
    <w:p w:rsidR="00A117A8" w:rsidRPr="008F243B" w:rsidRDefault="00A117A8" w:rsidP="00A117A8">
      <w:pPr>
        <w:pStyle w:val="beruns"/>
        <w:rPr>
          <w:sz w:val="20"/>
        </w:rPr>
      </w:pPr>
      <w:r w:rsidRPr="008F243B">
        <w:rPr>
          <w:sz w:val="20"/>
        </w:rPr>
        <w:t>Die Business Area Materials Services ist mit rund 480 Standorten in mehr als 40 Ländern auf Distribution, Logistik und Service von Roh- und Werkstoffen, technische Dienstleistungen sowie Anlagen- und Stahlwerksdienstleistungen spezialisiert. Neben Walz- und Edelstahl, Rohren, NE-Metallen, Sonderwerkstoffen und Kunststoffen bietet Materials Services Dienstleistungen an, die von Anarbeitung und Logistik über Lager- und Bestandsmanagement bis hin zum Supply-Chain- sowie Projektmanagement reichen.</w:t>
      </w:r>
    </w:p>
    <w:p w:rsidR="00CE6ECC" w:rsidRDefault="00CE6ECC">
      <w:pPr>
        <w:spacing w:after="160" w:line="259" w:lineRule="auto"/>
        <w:rPr>
          <w:lang w:val="en-US"/>
        </w:rPr>
      </w:pPr>
      <w:r>
        <w:rPr>
          <w:lang w:val="en-US"/>
        </w:rPr>
        <w:br w:type="page"/>
      </w:r>
    </w:p>
    <w:p w:rsidR="00957075" w:rsidRPr="007A36CF" w:rsidRDefault="00957075" w:rsidP="00CE6ECC">
      <w:pPr>
        <w:spacing w:after="160" w:line="259" w:lineRule="auto"/>
        <w:rPr>
          <w:rFonts w:ascii="TKTypeMedium" w:hAnsi="TKTypeMedium"/>
          <w:lang w:val="en-US"/>
        </w:rPr>
      </w:pPr>
      <w:proofErr w:type="spellStart"/>
      <w:r w:rsidRPr="007A36CF">
        <w:rPr>
          <w:rFonts w:ascii="TKTypeMedium" w:hAnsi="TKTypeMedium"/>
          <w:lang w:val="en-US"/>
        </w:rPr>
        <w:lastRenderedPageBreak/>
        <w:t>Ansprechpartner</w:t>
      </w:r>
      <w:proofErr w:type="spellEnd"/>
      <w:r w:rsidRPr="007A36CF">
        <w:rPr>
          <w:rFonts w:ascii="TKTypeMedium" w:hAnsi="TKTypeMedium"/>
          <w:lang w:val="en-US"/>
        </w:rPr>
        <w:t>:</w:t>
      </w:r>
    </w:p>
    <w:p w:rsidR="00A117A8" w:rsidRDefault="00A117A8" w:rsidP="00A117A8">
      <w:pPr>
        <w:rPr>
          <w:lang w:val="en-US"/>
        </w:rPr>
      </w:pPr>
      <w:r>
        <w:rPr>
          <w:lang w:val="en-US"/>
        </w:rPr>
        <w:t>Michael Ridder</w:t>
      </w:r>
    </w:p>
    <w:p w:rsidR="00A117A8" w:rsidRDefault="00A117A8" w:rsidP="00A117A8">
      <w:pPr>
        <w:rPr>
          <w:lang w:val="en-US"/>
        </w:rPr>
      </w:pPr>
      <w:proofErr w:type="gramStart"/>
      <w:r>
        <w:rPr>
          <w:lang w:val="en-US"/>
        </w:rPr>
        <w:t>thyssenkrupp</w:t>
      </w:r>
      <w:proofErr w:type="gramEnd"/>
      <w:r>
        <w:rPr>
          <w:lang w:val="en-US"/>
        </w:rPr>
        <w:t xml:space="preserve"> Materials Services GmbH</w:t>
      </w:r>
    </w:p>
    <w:p w:rsidR="00A117A8" w:rsidRDefault="00A117A8" w:rsidP="00A117A8">
      <w:pPr>
        <w:rPr>
          <w:lang w:val="en-US"/>
        </w:rPr>
      </w:pPr>
      <w:r>
        <w:rPr>
          <w:lang w:val="en-US"/>
        </w:rPr>
        <w:t xml:space="preserve">Head of </w:t>
      </w:r>
      <w:r w:rsidRPr="00D251B3">
        <w:rPr>
          <w:lang w:val="en-US"/>
        </w:rPr>
        <w:t>External &amp; Internal Communications</w:t>
      </w:r>
    </w:p>
    <w:p w:rsidR="00A117A8" w:rsidRDefault="00A117A8" w:rsidP="00A117A8">
      <w:pPr>
        <w:rPr>
          <w:lang w:val="en-US"/>
        </w:rPr>
      </w:pPr>
      <w:r>
        <w:rPr>
          <w:lang w:val="en-US"/>
        </w:rPr>
        <w:t xml:space="preserve">Business Area Materials Services </w:t>
      </w:r>
    </w:p>
    <w:p w:rsidR="00A117A8" w:rsidRPr="009E781B" w:rsidRDefault="00EB7297" w:rsidP="00A117A8">
      <w:pPr>
        <w:rPr>
          <w:color w:val="auto"/>
          <w:lang w:val="en-US"/>
        </w:rPr>
      </w:pPr>
      <w:hyperlink r:id="rId9" w:history="1">
        <w:r w:rsidR="00A117A8" w:rsidRPr="009E781B">
          <w:rPr>
            <w:rStyle w:val="Hyperlink"/>
            <w:lang w:val="en-US"/>
          </w:rPr>
          <w:t>www.thyssenkrupp-materials-services.com</w:t>
        </w:r>
      </w:hyperlink>
      <w:r w:rsidR="00A117A8" w:rsidRPr="009E781B">
        <w:rPr>
          <w:rStyle w:val="Hyperlink"/>
          <w:rFonts w:ascii="TKTypeRegular" w:hAnsi="TKTypeRegular"/>
          <w:color w:val="auto"/>
          <w:u w:val="none"/>
          <w:lang w:val="en-US"/>
        </w:rPr>
        <w:t xml:space="preserve"> </w:t>
      </w:r>
    </w:p>
    <w:p w:rsidR="00A117A8" w:rsidRPr="000B5717" w:rsidRDefault="00A117A8" w:rsidP="00A117A8">
      <w:r w:rsidRPr="000B5717">
        <w:t xml:space="preserve">E-Mail: </w:t>
      </w:r>
      <w:hyperlink r:id="rId10" w:history="1">
        <w:r w:rsidRPr="000B5717">
          <w:rPr>
            <w:rStyle w:val="Hyperlink"/>
          </w:rPr>
          <w:t>michael.ridder@thyssenkrupp.com</w:t>
        </w:r>
      </w:hyperlink>
      <w:r w:rsidRPr="000B5717">
        <w:rPr>
          <w:rStyle w:val="Hyperlink"/>
          <w:color w:val="auto"/>
          <w:u w:val="none"/>
        </w:rPr>
        <w:t xml:space="preserve"> </w:t>
      </w:r>
    </w:p>
    <w:p w:rsidR="00A117A8" w:rsidRPr="00884F9A" w:rsidRDefault="00A117A8" w:rsidP="00A117A8">
      <w:pPr>
        <w:rPr>
          <w:lang w:val="en-US"/>
        </w:rPr>
      </w:pPr>
      <w:proofErr w:type="spellStart"/>
      <w:r w:rsidRPr="00884F9A">
        <w:rPr>
          <w:lang w:val="en-US"/>
        </w:rPr>
        <w:t>Telefon</w:t>
      </w:r>
      <w:proofErr w:type="spellEnd"/>
      <w:r w:rsidRPr="00884F9A">
        <w:rPr>
          <w:lang w:val="en-US"/>
        </w:rPr>
        <w:t>: +49 (201) 844- 534416</w:t>
      </w:r>
    </w:p>
    <w:p w:rsidR="00A117A8" w:rsidRPr="00075EAE" w:rsidRDefault="00A117A8" w:rsidP="00A117A8">
      <w:pPr>
        <w:rPr>
          <w:lang w:val="en-US"/>
        </w:rPr>
      </w:pPr>
      <w:r>
        <w:rPr>
          <w:lang w:val="en-US"/>
        </w:rPr>
        <w:t xml:space="preserve">Twitter: </w:t>
      </w:r>
      <w:hyperlink r:id="rId11" w:history="1">
        <w:r w:rsidRPr="00856105">
          <w:rPr>
            <w:rStyle w:val="Hyperlink"/>
            <w:lang w:val="en-US"/>
          </w:rPr>
          <w:t>@Michael23Ridder</w:t>
        </w:r>
      </w:hyperlink>
      <w:r>
        <w:rPr>
          <w:rStyle w:val="Hyperlink"/>
          <w:rFonts w:ascii="TKTypeRegular" w:hAnsi="TKTypeRegular"/>
          <w:color w:val="auto"/>
          <w:u w:val="none"/>
          <w:lang w:val="en-US"/>
        </w:rPr>
        <w:t xml:space="preserve"> </w:t>
      </w:r>
    </w:p>
    <w:p w:rsidR="00A117A8" w:rsidRPr="00884F9A" w:rsidRDefault="00A117A8" w:rsidP="00A117A8">
      <w:pPr>
        <w:rPr>
          <w:lang w:val="en-US"/>
        </w:rPr>
      </w:pPr>
    </w:p>
    <w:p w:rsidR="003611C0" w:rsidRPr="00957075" w:rsidRDefault="003611C0" w:rsidP="00841D01">
      <w:pPr>
        <w:rPr>
          <w:lang w:val="en-US"/>
        </w:rPr>
      </w:pPr>
    </w:p>
    <w:sectPr w:rsidR="003611C0" w:rsidRPr="00957075" w:rsidSect="006308A1">
      <w:headerReference w:type="default" r:id="rId12"/>
      <w:footerReference w:type="default" r:id="rId13"/>
      <w:headerReference w:type="first" r:id="rId14"/>
      <w:footerReference w:type="first" r:id="rId15"/>
      <w:footnotePr>
        <w:pos w:val="beneathText"/>
      </w:footnotePr>
      <w:pgSz w:w="11906" w:h="16838" w:code="9"/>
      <w:pgMar w:top="2778" w:right="3136" w:bottom="1701" w:left="1400" w:header="709"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D63" w:rsidRDefault="00134D63" w:rsidP="005B5ABA">
      <w:pPr>
        <w:spacing w:line="240" w:lineRule="auto"/>
      </w:pPr>
      <w:r>
        <w:separator/>
      </w:r>
    </w:p>
  </w:endnote>
  <w:endnote w:type="continuationSeparator" w:id="0">
    <w:p w:rsidR="00134D63" w:rsidRDefault="00134D63" w:rsidP="005B5A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TKTypeRegular">
    <w:panose1 w:val="020B0306040502020204"/>
    <w:charset w:val="00"/>
    <w:family w:val="swiss"/>
    <w:pitch w:val="variable"/>
    <w:sig w:usb0="800000A7" w:usb1="00000040"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Frutiger 45 Light">
    <w:charset w:val="00"/>
    <w:family w:val="auto"/>
    <w:pitch w:val="variable"/>
    <w:sig w:usb0="80000027"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Typiqal Mono Medium">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KTypeMedium">
    <w:panose1 w:val="020B0606040502020204"/>
    <w:charset w:val="00"/>
    <w:family w:val="swiss"/>
    <w:pitch w:val="variable"/>
    <w:sig w:usb0="800000A7" w:usb1="0000004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A8" w:rsidRDefault="00A117A8" w:rsidP="00A117A8">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A117A8" w:rsidRDefault="00A117A8" w:rsidP="00A117A8">
    <w:pPr>
      <w:pStyle w:val="Fuzeile"/>
    </w:pPr>
    <w:r>
      <w:t xml:space="preserve">Vorsitzender des Aufsichtsrats: Prof. Dr. Ulrich Lehner, Vorstand: Dr. Heinrich Hiesinger, Vorsitzender, Oliver Burkhard, Dr. </w:t>
    </w:r>
    <w:proofErr w:type="spellStart"/>
    <w:r>
      <w:t>Donatus</w:t>
    </w:r>
    <w:proofErr w:type="spellEnd"/>
    <w:r>
      <w:t xml:space="preserve"> Kaufmann, Guido </w:t>
    </w:r>
    <w:proofErr w:type="spellStart"/>
    <w:r>
      <w:t>Kerkhoff</w:t>
    </w:r>
    <w:proofErr w:type="spellEnd"/>
  </w:p>
  <w:p w:rsidR="00A117A8" w:rsidRPr="00AF75F1" w:rsidRDefault="00A117A8" w:rsidP="00A117A8">
    <w:pPr>
      <w:pStyle w:val="Fuzeile"/>
    </w:pPr>
    <w:r>
      <w:t>Sitz der Gesellschaft: Duisburg und Essen, Registergerichte: Duisburg HR B 9092, Essen HR B 15364</w:t>
    </w:r>
  </w:p>
  <w:p w:rsidR="00040FF0" w:rsidRPr="00A117A8" w:rsidRDefault="00040FF0" w:rsidP="00A117A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7A8" w:rsidRDefault="00A117A8" w:rsidP="00A117A8">
    <w:pPr>
      <w:pStyle w:val="Fuzeile"/>
    </w:pPr>
    <w:r>
      <w:t>thyssenkrupp AG, thyssenkrupp Allee 1, 45143 Essen, Deutschland, T: +49 201 844</w:t>
    </w:r>
    <w:r>
      <w:rPr>
        <w:rFonts w:ascii="Arial" w:hAnsi="Arial" w:cs="Arial"/>
      </w:rPr>
      <w:t> </w:t>
    </w:r>
    <w:r>
      <w:t>-</w:t>
    </w:r>
    <w:r>
      <w:rPr>
        <w:rFonts w:ascii="Arial" w:hAnsi="Arial" w:cs="Arial"/>
      </w:rPr>
      <w:t> </w:t>
    </w:r>
    <w:r>
      <w:t>536236, press@thyssenkrupp.com, www.thyssenkrupp.com</w:t>
    </w:r>
  </w:p>
  <w:p w:rsidR="00A117A8" w:rsidRDefault="00A117A8" w:rsidP="00A117A8">
    <w:pPr>
      <w:pStyle w:val="Fuzeile"/>
    </w:pPr>
    <w:r>
      <w:t xml:space="preserve">Vorsitzender des Aufsichtsrats: Prof. Dr. Ulrich Lehner, Vorstand: Dr. Heinrich Hiesinger, Vorsitzender, Oliver Burkhard, Dr. </w:t>
    </w:r>
    <w:proofErr w:type="spellStart"/>
    <w:r>
      <w:t>Donatus</w:t>
    </w:r>
    <w:proofErr w:type="spellEnd"/>
    <w:r>
      <w:t xml:space="preserve"> Kaufmann, Guido </w:t>
    </w:r>
    <w:proofErr w:type="spellStart"/>
    <w:r>
      <w:t>Kerkhoff</w:t>
    </w:r>
    <w:proofErr w:type="spellEnd"/>
  </w:p>
  <w:p w:rsidR="00A117A8" w:rsidRPr="00AF75F1" w:rsidRDefault="00A117A8" w:rsidP="00A117A8">
    <w:pPr>
      <w:pStyle w:val="Fuzeile"/>
    </w:pPr>
    <w:r>
      <w:t>Sitz der Gesellschaft: Duisburg und Essen, Registergerichte: Duisburg HR B 9092, Essen HR B 15364</w:t>
    </w:r>
  </w:p>
  <w:p w:rsidR="00AF75F1" w:rsidRPr="00A117A8" w:rsidRDefault="00AF75F1" w:rsidP="00A117A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D63" w:rsidRDefault="00134D63" w:rsidP="005B5ABA">
      <w:pPr>
        <w:spacing w:line="240" w:lineRule="auto"/>
      </w:pPr>
      <w:r>
        <w:separator/>
      </w:r>
    </w:p>
  </w:footnote>
  <w:footnote w:type="continuationSeparator" w:id="0">
    <w:p w:rsidR="00134D63" w:rsidRDefault="00134D63" w:rsidP="005B5A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ABA" w:rsidRDefault="00CA4CEB" w:rsidP="008D3DFA">
    <w:pPr>
      <w:pStyle w:val="Kopfzeile"/>
      <w:spacing w:after="870" w:line="280" w:lineRule="atLeast"/>
    </w:pPr>
    <w:r>
      <w:rPr>
        <w:noProof/>
        <w:lang w:eastAsia="de-DE"/>
      </w:rPr>
      <w:drawing>
        <wp:anchor distT="0" distB="0" distL="114300" distR="114300" simplePos="0" relativeHeight="251675648" behindDoc="1" locked="0" layoutInCell="1" allowOverlap="1" wp14:anchorId="432F7802" wp14:editId="0F1BBA39">
          <wp:simplePos x="0" y="0"/>
          <wp:positionH relativeFrom="page">
            <wp:posOffset>5767705</wp:posOffset>
          </wp:positionH>
          <wp:positionV relativeFrom="page">
            <wp:posOffset>547370</wp:posOffset>
          </wp:positionV>
          <wp:extent cx="1083600" cy="828000"/>
          <wp:effectExtent l="0" t="0" r="254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402E5D">
      <w:rPr>
        <w:noProof/>
        <w:lang w:eastAsia="de-DE"/>
      </w:rPr>
      <mc:AlternateContent>
        <mc:Choice Requires="wps">
          <w:drawing>
            <wp:anchor distT="0" distB="0" distL="114300" distR="114300" simplePos="0" relativeHeight="251671552" behindDoc="0" locked="0" layoutInCell="1" allowOverlap="1" wp14:anchorId="35C3D9D9" wp14:editId="35893C10">
              <wp:simplePos x="0" y="0"/>
              <wp:positionH relativeFrom="page">
                <wp:posOffset>5742940</wp:posOffset>
              </wp:positionH>
              <wp:positionV relativeFrom="page">
                <wp:posOffset>1924685</wp:posOffset>
              </wp:positionV>
              <wp:extent cx="1252220" cy="770255"/>
              <wp:effectExtent l="0" t="0" r="5080" b="10795"/>
              <wp:wrapNone/>
              <wp:docPr id="1" name="Rechteck 1"/>
              <wp:cNvGraphicFramePr/>
              <a:graphic xmlns:a="http://schemas.openxmlformats.org/drawingml/2006/main">
                <a:graphicData uri="http://schemas.microsoft.com/office/word/2010/wordprocessingShape">
                  <wps:wsp>
                    <wps:cNvSpPr/>
                    <wps:spPr>
                      <a:xfrm>
                        <a:off x="0" y="0"/>
                        <a:ext cx="1252220" cy="7702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67FF9" w:rsidRPr="001E7E0A" w:rsidRDefault="00813A6D" w:rsidP="001E7E0A">
                          <w:pPr>
                            <w:pStyle w:val="Datumsangabe"/>
                          </w:pPr>
                          <w:fldSimple w:instr=" STYLEREF  Datumsangabe  \* MERGEFORMAT ">
                            <w:r w:rsidR="00A3152D">
                              <w:rPr>
                                <w:noProof/>
                              </w:rPr>
                              <w:t>17.05.2018</w:t>
                            </w:r>
                          </w:fldSimple>
                        </w:p>
                        <w:p w:rsidR="00E67FF9" w:rsidRDefault="00490007" w:rsidP="00A70ED2">
                          <w:pPr>
                            <w:pStyle w:val="Seitenzahlangabe"/>
                          </w:pPr>
                          <w:r>
                            <w:t xml:space="preserve">Seite </w:t>
                          </w:r>
                          <w:r>
                            <w:fldChar w:fldCharType="begin"/>
                          </w:r>
                          <w:r>
                            <w:instrText xml:space="preserve"> PAGE   \* MERGEFORMAT </w:instrText>
                          </w:r>
                          <w:r>
                            <w:fldChar w:fldCharType="separate"/>
                          </w:r>
                          <w:r w:rsidR="00A3152D">
                            <w:rPr>
                              <w:noProof/>
                            </w:rPr>
                            <w:t>2</w:t>
                          </w:r>
                          <w:r>
                            <w:fldChar w:fldCharType="end"/>
                          </w:r>
                          <w:r>
                            <w:t>/</w:t>
                          </w:r>
                          <w:fldSimple w:instr=" NUMPAGES   \* MERGEFORMAT ">
                            <w:r w:rsidR="00A3152D">
                              <w:rPr>
                                <w:noProof/>
                              </w:rPr>
                              <w:t>2</w:t>
                            </w:r>
                          </w:fldSimple>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452.2pt;margin-top:151.55pt;width:98.6pt;height:60.6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" filled="f" stroked="f" strokeweight="1pt">
              <v:textbox inset="0,0,0,0">
                <w:txbxContent>
                  <w:p w:rsidR="00E67FF9" w:rsidRPr="001E7E0A" w:rsidRDefault="00813A6D" w:rsidP="001E7E0A">
                    <w:pPr>
                      <w:pStyle w:val="Datumsangabe"/>
                    </w:pPr>
                    <w:fldSimple w:instr=" STYLEREF  Datumsangabe  \* MERGEFORMAT ">
                      <w:r w:rsidR="00A3152D">
                        <w:rPr>
                          <w:noProof/>
                        </w:rPr>
                        <w:t>17.05.2018</w:t>
                      </w:r>
                    </w:fldSimple>
                  </w:p>
                  <w:p w:rsidR="00E67FF9" w:rsidRDefault="00490007" w:rsidP="00A70ED2">
                    <w:pPr>
                      <w:pStyle w:val="Seitenzahlangabe"/>
                    </w:pPr>
                    <w:r>
                      <w:t xml:space="preserve">Seite </w:t>
                    </w:r>
                    <w:r>
                      <w:fldChar w:fldCharType="begin"/>
                    </w:r>
                    <w:r>
                      <w:instrText xml:space="preserve"> PAGE   \* MERGEFORMAT </w:instrText>
                    </w:r>
                    <w:r>
                      <w:fldChar w:fldCharType="separate"/>
                    </w:r>
                    <w:r w:rsidR="00A3152D">
                      <w:rPr>
                        <w:noProof/>
                      </w:rPr>
                      <w:t>2</w:t>
                    </w:r>
                    <w:r>
                      <w:fldChar w:fldCharType="end"/>
                    </w:r>
                    <w:r>
                      <w:t>/</w:t>
                    </w:r>
                    <w:fldSimple w:instr=" NUMPAGES   \* MERGEFORMAT ">
                      <w:r w:rsidR="00A3152D">
                        <w:rPr>
                          <w:noProof/>
                        </w:rPr>
                        <w:t>2</w:t>
                      </w:r>
                    </w:fldSimple>
                  </w:p>
                </w:txbxContent>
              </v:textbox>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B27" w:rsidRDefault="00CA4CEB">
    <w:pPr>
      <w:pStyle w:val="Kopfzeile"/>
    </w:pPr>
    <w:r>
      <w:rPr>
        <w:noProof/>
        <w:lang w:eastAsia="de-DE"/>
      </w:rPr>
      <w:drawing>
        <wp:anchor distT="0" distB="0" distL="114300" distR="114300" simplePos="0" relativeHeight="251673600" behindDoc="1" locked="0" layoutInCell="1" allowOverlap="1" wp14:anchorId="2A60B4BF" wp14:editId="5B02CB51">
          <wp:simplePos x="0" y="0"/>
          <wp:positionH relativeFrom="page">
            <wp:posOffset>5767705</wp:posOffset>
          </wp:positionH>
          <wp:positionV relativeFrom="page">
            <wp:posOffset>547370</wp:posOffset>
          </wp:positionV>
          <wp:extent cx="1083600" cy="828000"/>
          <wp:effectExtent l="0" t="0" r="254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 Vorstand_RGB.emf"/>
                  <pic:cNvPicPr/>
                </pic:nvPicPr>
                <pic:blipFill>
                  <a:blip r:embed="rId1">
                    <a:extLst>
                      <a:ext uri="{28A0092B-C50C-407E-A947-70E740481C1C}">
                        <a14:useLocalDpi xmlns:a14="http://schemas.microsoft.com/office/drawing/2010/main" val="0"/>
                      </a:ext>
                    </a:extLst>
                  </a:blip>
                  <a:stretch>
                    <a:fillRect/>
                  </a:stretch>
                </pic:blipFill>
                <pic:spPr>
                  <a:xfrm>
                    <a:off x="0" y="0"/>
                    <a:ext cx="1083600" cy="828000"/>
                  </a:xfrm>
                  <a:prstGeom prst="rect">
                    <a:avLst/>
                  </a:prstGeom>
                </pic:spPr>
              </pic:pic>
            </a:graphicData>
          </a:graphic>
          <wp14:sizeRelH relativeFrom="margin">
            <wp14:pctWidth>0</wp14:pctWidth>
          </wp14:sizeRelH>
          <wp14:sizeRelV relativeFrom="margin">
            <wp14:pctHeight>0</wp14:pctHeight>
          </wp14:sizeRelV>
        </wp:anchor>
      </w:drawing>
    </w:r>
    <w:r w:rsidR="00F4093A">
      <w:t>Pressemitteilung</w:t>
    </w:r>
    <w:r w:rsidR="00855504" w:rsidRPr="00855504">
      <w:rPr>
        <w:noProof/>
        <w:lang w:eastAsia="de-D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pt;height:3pt" o:bullet="t">
        <v:imagedata r:id="rId1" o:title="Bullet_blau_RGB_klein"/>
      </v:shape>
    </w:pict>
  </w:numPicBullet>
  <w:numPicBullet w:numPicBulletId="1">
    <w:pict>
      <v:shape id="_x0000_i1027" type="#_x0000_t75" style="width:3pt;height:3pt" o:bullet="t">
        <v:imagedata r:id="rId2" o:title="Bullet_blau_RGB_mittelklein_02"/>
      </v:shape>
    </w:pict>
  </w:numPicBullet>
  <w:abstractNum w:abstractNumId="0">
    <w:nsid w:val="FFFFFF80"/>
    <w:multiLevelType w:val="singleLevel"/>
    <w:tmpl w:val="D5E8E668"/>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5D50409A"/>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0D9C8BD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72D84338"/>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A93E3186"/>
    <w:lvl w:ilvl="0">
      <w:start w:val="1"/>
      <w:numFmt w:val="bullet"/>
      <w:lvlText w:val=""/>
      <w:lvlJc w:val="left"/>
      <w:pPr>
        <w:tabs>
          <w:tab w:val="num" w:pos="360"/>
        </w:tabs>
        <w:ind w:left="360" w:hanging="360"/>
      </w:pPr>
      <w:rPr>
        <w:rFonts w:ascii="Symbol" w:hAnsi="Symbol" w:hint="default"/>
      </w:rPr>
    </w:lvl>
  </w:abstractNum>
  <w:abstractNum w:abstractNumId="5">
    <w:nsid w:val="0FBB2672"/>
    <w:multiLevelType w:val="hybridMultilevel"/>
    <w:tmpl w:val="5DD8B698"/>
    <w:lvl w:ilvl="0" w:tplc="52144F1A">
      <w:start w:val="1"/>
      <w:numFmt w:val="bullet"/>
      <w:pStyle w:val="Bulletliste"/>
      <w:lvlText w:val="–"/>
      <w:lvlJc w:val="left"/>
      <w:pPr>
        <w:ind w:left="720" w:hanging="360"/>
      </w:pPr>
      <w:rPr>
        <w:rFonts w:ascii="TKTypeRegular" w:hAnsi="TKTypeRegula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5580583"/>
    <w:multiLevelType w:val="multilevel"/>
    <w:tmpl w:val="EAF43844"/>
    <w:lvl w:ilvl="0">
      <w:start w:val="1"/>
      <w:numFmt w:val="bullet"/>
      <w:lvlText w:val="›"/>
      <w:lvlJc w:val="left"/>
      <w:pPr>
        <w:tabs>
          <w:tab w:val="num" w:pos="57"/>
        </w:tabs>
        <w:ind w:left="170" w:hanging="170"/>
      </w:pPr>
      <w:rPr>
        <w:rFonts w:ascii="Arial Black" w:hAnsi="Arial Black" w:hint="default"/>
        <w:color w:val="00A0F5" w:themeColor="accent1"/>
      </w:rPr>
    </w:lvl>
    <w:lvl w:ilvl="1">
      <w:start w:val="1"/>
      <w:numFmt w:val="bullet"/>
      <w:lvlText w:val="›"/>
      <w:lvlJc w:val="left"/>
      <w:pPr>
        <w:tabs>
          <w:tab w:val="num" w:pos="227"/>
        </w:tabs>
        <w:ind w:left="340" w:hanging="170"/>
      </w:pPr>
      <w:rPr>
        <w:rFonts w:ascii="Arial Black" w:hAnsi="Arial Black" w:hint="default"/>
        <w:color w:val="00A0F5" w:themeColor="accent1"/>
      </w:rPr>
    </w:lvl>
    <w:lvl w:ilvl="2">
      <w:start w:val="1"/>
      <w:numFmt w:val="bullet"/>
      <w:lvlText w:val="›"/>
      <w:lvlJc w:val="left"/>
      <w:pPr>
        <w:tabs>
          <w:tab w:val="num" w:pos="397"/>
        </w:tabs>
        <w:ind w:left="510" w:hanging="170"/>
      </w:pPr>
      <w:rPr>
        <w:rFonts w:ascii="Arial Black" w:hAnsi="Arial Black" w:hint="default"/>
        <w:color w:val="00A0F5" w:themeColor="accent1"/>
      </w:rPr>
    </w:lvl>
    <w:lvl w:ilvl="3">
      <w:start w:val="1"/>
      <w:numFmt w:val="bullet"/>
      <w:lvlText w:val="›"/>
      <w:lvlJc w:val="left"/>
      <w:pPr>
        <w:tabs>
          <w:tab w:val="num" w:pos="567"/>
        </w:tabs>
        <w:ind w:left="680" w:hanging="170"/>
      </w:pPr>
      <w:rPr>
        <w:rFonts w:ascii="Arial Black" w:hAnsi="Arial Black" w:hint="default"/>
        <w:color w:val="00A0F5" w:themeColor="accent1"/>
      </w:rPr>
    </w:lvl>
    <w:lvl w:ilvl="4">
      <w:start w:val="1"/>
      <w:numFmt w:val="bullet"/>
      <w:lvlText w:val="›"/>
      <w:lvlJc w:val="left"/>
      <w:pPr>
        <w:tabs>
          <w:tab w:val="num" w:pos="737"/>
        </w:tabs>
        <w:ind w:left="850" w:hanging="170"/>
      </w:pPr>
      <w:rPr>
        <w:rFonts w:ascii="Arial Black" w:hAnsi="Arial Black" w:hint="default"/>
        <w:color w:val="00A0F5" w:themeColor="accent1"/>
      </w:rPr>
    </w:lvl>
    <w:lvl w:ilvl="5">
      <w:start w:val="1"/>
      <w:numFmt w:val="bullet"/>
      <w:lvlText w:val="›"/>
      <w:lvlJc w:val="left"/>
      <w:pPr>
        <w:tabs>
          <w:tab w:val="num" w:pos="907"/>
        </w:tabs>
        <w:ind w:left="1020" w:hanging="170"/>
      </w:pPr>
      <w:rPr>
        <w:rFonts w:ascii="Arial Black" w:hAnsi="Arial Black" w:hint="default"/>
        <w:color w:val="00A0F5" w:themeColor="accent1"/>
      </w:rPr>
    </w:lvl>
    <w:lvl w:ilvl="6">
      <w:start w:val="1"/>
      <w:numFmt w:val="bullet"/>
      <w:lvlText w:val="›"/>
      <w:lvlJc w:val="left"/>
      <w:pPr>
        <w:tabs>
          <w:tab w:val="num" w:pos="1077"/>
        </w:tabs>
        <w:ind w:left="1190" w:hanging="170"/>
      </w:pPr>
      <w:rPr>
        <w:rFonts w:ascii="Arial Black" w:hAnsi="Arial Black" w:hint="default"/>
        <w:color w:val="00A0F5" w:themeColor="accent1"/>
      </w:rPr>
    </w:lvl>
    <w:lvl w:ilvl="7">
      <w:start w:val="1"/>
      <w:numFmt w:val="bullet"/>
      <w:lvlText w:val="›"/>
      <w:lvlJc w:val="left"/>
      <w:pPr>
        <w:tabs>
          <w:tab w:val="num" w:pos="1247"/>
        </w:tabs>
        <w:ind w:left="1360" w:hanging="170"/>
      </w:pPr>
      <w:rPr>
        <w:rFonts w:ascii="Arial Black" w:hAnsi="Arial Black" w:hint="default"/>
        <w:color w:val="00A0F5" w:themeColor="accent1"/>
      </w:rPr>
    </w:lvl>
    <w:lvl w:ilvl="8">
      <w:start w:val="1"/>
      <w:numFmt w:val="bullet"/>
      <w:lvlText w:val="›"/>
      <w:lvlJc w:val="left"/>
      <w:pPr>
        <w:tabs>
          <w:tab w:val="num" w:pos="1417"/>
        </w:tabs>
        <w:ind w:left="1530" w:hanging="170"/>
      </w:pPr>
      <w:rPr>
        <w:rFonts w:ascii="Arial Black" w:hAnsi="Arial Black" w:hint="default"/>
        <w:color w:val="00A0F5" w:themeColor="accent1"/>
      </w:rPr>
    </w:lvl>
  </w:abstractNum>
  <w:abstractNum w:abstractNumId="7">
    <w:nsid w:val="19CE1ACE"/>
    <w:multiLevelType w:val="multilevel"/>
    <w:tmpl w:val="BE900B5A"/>
    <w:lvl w:ilvl="0">
      <w:start w:val="1"/>
      <w:numFmt w:val="bullet"/>
      <w:lvlText w:val="›"/>
      <w:lvlJc w:val="left"/>
      <w:pPr>
        <w:tabs>
          <w:tab w:val="num" w:pos="57"/>
        </w:tabs>
        <w:ind w:left="170" w:hanging="170"/>
      </w:pPr>
      <w:rPr>
        <w:rFonts w:ascii="Arial Black" w:hAnsi="Arial Black" w:hint="default"/>
        <w:color w:val="70AD47" w:themeColor="accent6"/>
      </w:rPr>
    </w:lvl>
    <w:lvl w:ilvl="1">
      <w:start w:val="1"/>
      <w:numFmt w:val="bullet"/>
      <w:lvlText w:val="›"/>
      <w:lvlJc w:val="left"/>
      <w:pPr>
        <w:tabs>
          <w:tab w:val="num" w:pos="227"/>
        </w:tabs>
        <w:ind w:left="340" w:hanging="170"/>
      </w:pPr>
      <w:rPr>
        <w:rFonts w:ascii="Arial Black" w:hAnsi="Arial Black" w:hint="default"/>
        <w:color w:val="70AD47" w:themeColor="accent6"/>
      </w:rPr>
    </w:lvl>
    <w:lvl w:ilvl="2">
      <w:start w:val="1"/>
      <w:numFmt w:val="bullet"/>
      <w:lvlText w:val="›"/>
      <w:lvlJc w:val="left"/>
      <w:pPr>
        <w:tabs>
          <w:tab w:val="num" w:pos="397"/>
        </w:tabs>
        <w:ind w:left="510" w:hanging="170"/>
      </w:pPr>
      <w:rPr>
        <w:rFonts w:ascii="Arial Black" w:hAnsi="Arial Black" w:hint="default"/>
        <w:color w:val="70AD47" w:themeColor="accent6"/>
      </w:rPr>
    </w:lvl>
    <w:lvl w:ilvl="3">
      <w:start w:val="1"/>
      <w:numFmt w:val="bullet"/>
      <w:lvlText w:val="›"/>
      <w:lvlJc w:val="left"/>
      <w:pPr>
        <w:tabs>
          <w:tab w:val="num" w:pos="567"/>
        </w:tabs>
        <w:ind w:left="680" w:hanging="170"/>
      </w:pPr>
      <w:rPr>
        <w:rFonts w:ascii="Arial Black" w:hAnsi="Arial Black" w:hint="default"/>
        <w:color w:val="70AD47" w:themeColor="accent6"/>
      </w:rPr>
    </w:lvl>
    <w:lvl w:ilvl="4">
      <w:start w:val="1"/>
      <w:numFmt w:val="bullet"/>
      <w:lvlText w:val="›"/>
      <w:lvlJc w:val="left"/>
      <w:pPr>
        <w:tabs>
          <w:tab w:val="num" w:pos="737"/>
        </w:tabs>
        <w:ind w:left="850" w:hanging="170"/>
      </w:pPr>
      <w:rPr>
        <w:rFonts w:ascii="Arial Black" w:hAnsi="Arial Black" w:hint="default"/>
        <w:color w:val="70AD47" w:themeColor="accent6"/>
      </w:rPr>
    </w:lvl>
    <w:lvl w:ilvl="5">
      <w:start w:val="1"/>
      <w:numFmt w:val="bullet"/>
      <w:lvlText w:val="›"/>
      <w:lvlJc w:val="left"/>
      <w:pPr>
        <w:tabs>
          <w:tab w:val="num" w:pos="907"/>
        </w:tabs>
        <w:ind w:left="1020" w:hanging="170"/>
      </w:pPr>
      <w:rPr>
        <w:rFonts w:ascii="Arial Black" w:hAnsi="Arial Black" w:hint="default"/>
        <w:color w:val="70AD47" w:themeColor="accent6"/>
      </w:rPr>
    </w:lvl>
    <w:lvl w:ilvl="6">
      <w:start w:val="1"/>
      <w:numFmt w:val="bullet"/>
      <w:lvlText w:val="›"/>
      <w:lvlJc w:val="left"/>
      <w:pPr>
        <w:tabs>
          <w:tab w:val="num" w:pos="1077"/>
        </w:tabs>
        <w:ind w:left="1190" w:hanging="170"/>
      </w:pPr>
      <w:rPr>
        <w:rFonts w:ascii="Arial Black" w:hAnsi="Arial Black" w:hint="default"/>
        <w:color w:val="70AD47" w:themeColor="accent6"/>
      </w:rPr>
    </w:lvl>
    <w:lvl w:ilvl="7">
      <w:start w:val="1"/>
      <w:numFmt w:val="bullet"/>
      <w:lvlText w:val="›"/>
      <w:lvlJc w:val="left"/>
      <w:pPr>
        <w:tabs>
          <w:tab w:val="num" w:pos="1247"/>
        </w:tabs>
        <w:ind w:left="1360" w:hanging="170"/>
      </w:pPr>
      <w:rPr>
        <w:rFonts w:ascii="Arial Black" w:hAnsi="Arial Black" w:hint="default"/>
        <w:color w:val="70AD47" w:themeColor="accent6"/>
      </w:rPr>
    </w:lvl>
    <w:lvl w:ilvl="8">
      <w:start w:val="1"/>
      <w:numFmt w:val="bullet"/>
      <w:lvlText w:val="›"/>
      <w:lvlJc w:val="left"/>
      <w:pPr>
        <w:tabs>
          <w:tab w:val="num" w:pos="1417"/>
        </w:tabs>
        <w:ind w:left="1530" w:hanging="170"/>
      </w:pPr>
      <w:rPr>
        <w:rFonts w:ascii="Arial Black" w:hAnsi="Arial Black" w:hint="default"/>
        <w:color w:val="70AD47" w:themeColor="accent6"/>
      </w:rPr>
    </w:lvl>
  </w:abstractNum>
  <w:abstractNum w:abstractNumId="8">
    <w:nsid w:val="19E178D6"/>
    <w:multiLevelType w:val="hybridMultilevel"/>
    <w:tmpl w:val="110AF1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C203C0E"/>
    <w:multiLevelType w:val="multilevel"/>
    <w:tmpl w:val="C4B294E6"/>
    <w:lvl w:ilvl="0">
      <w:start w:val="1"/>
      <w:numFmt w:val="bullet"/>
      <w:lvlText w:val="›"/>
      <w:lvlJc w:val="left"/>
      <w:pPr>
        <w:tabs>
          <w:tab w:val="num" w:pos="57"/>
        </w:tabs>
        <w:ind w:left="170" w:hanging="170"/>
      </w:pPr>
      <w:rPr>
        <w:rFonts w:ascii="Arial Black" w:hAnsi="Arial Black" w:hint="default"/>
        <w:color w:val="ED7D31" w:themeColor="accent2"/>
      </w:rPr>
    </w:lvl>
    <w:lvl w:ilvl="1">
      <w:start w:val="1"/>
      <w:numFmt w:val="bullet"/>
      <w:lvlText w:val="›"/>
      <w:lvlJc w:val="left"/>
      <w:pPr>
        <w:tabs>
          <w:tab w:val="num" w:pos="227"/>
        </w:tabs>
        <w:ind w:left="340" w:hanging="170"/>
      </w:pPr>
      <w:rPr>
        <w:rFonts w:ascii="Arial Black" w:hAnsi="Arial Black" w:hint="default"/>
        <w:color w:val="ED7D31" w:themeColor="accent2"/>
      </w:rPr>
    </w:lvl>
    <w:lvl w:ilvl="2">
      <w:start w:val="1"/>
      <w:numFmt w:val="bullet"/>
      <w:lvlText w:val="›"/>
      <w:lvlJc w:val="left"/>
      <w:pPr>
        <w:tabs>
          <w:tab w:val="num" w:pos="397"/>
        </w:tabs>
        <w:ind w:left="510" w:hanging="170"/>
      </w:pPr>
      <w:rPr>
        <w:rFonts w:ascii="Arial Black" w:hAnsi="Arial Black" w:hint="default"/>
        <w:color w:val="ED7D31" w:themeColor="accent2"/>
      </w:rPr>
    </w:lvl>
    <w:lvl w:ilvl="3">
      <w:start w:val="1"/>
      <w:numFmt w:val="bullet"/>
      <w:lvlText w:val="›"/>
      <w:lvlJc w:val="left"/>
      <w:pPr>
        <w:tabs>
          <w:tab w:val="num" w:pos="567"/>
        </w:tabs>
        <w:ind w:left="680" w:hanging="170"/>
      </w:pPr>
      <w:rPr>
        <w:rFonts w:ascii="Arial Black" w:hAnsi="Arial Black" w:hint="default"/>
        <w:color w:val="ED7D31" w:themeColor="accent2"/>
      </w:rPr>
    </w:lvl>
    <w:lvl w:ilvl="4">
      <w:start w:val="1"/>
      <w:numFmt w:val="bullet"/>
      <w:lvlText w:val="›"/>
      <w:lvlJc w:val="left"/>
      <w:pPr>
        <w:tabs>
          <w:tab w:val="num" w:pos="737"/>
        </w:tabs>
        <w:ind w:left="850" w:hanging="170"/>
      </w:pPr>
      <w:rPr>
        <w:rFonts w:ascii="Arial Black" w:hAnsi="Arial Black" w:hint="default"/>
        <w:color w:val="ED7D31" w:themeColor="accent2"/>
      </w:rPr>
    </w:lvl>
    <w:lvl w:ilvl="5">
      <w:start w:val="1"/>
      <w:numFmt w:val="bullet"/>
      <w:lvlText w:val="›"/>
      <w:lvlJc w:val="left"/>
      <w:pPr>
        <w:tabs>
          <w:tab w:val="num" w:pos="907"/>
        </w:tabs>
        <w:ind w:left="1020" w:hanging="170"/>
      </w:pPr>
      <w:rPr>
        <w:rFonts w:ascii="Arial Black" w:hAnsi="Arial Black" w:hint="default"/>
        <w:color w:val="ED7D31" w:themeColor="accent2"/>
      </w:rPr>
    </w:lvl>
    <w:lvl w:ilvl="6">
      <w:start w:val="1"/>
      <w:numFmt w:val="bullet"/>
      <w:lvlText w:val="›"/>
      <w:lvlJc w:val="left"/>
      <w:pPr>
        <w:tabs>
          <w:tab w:val="num" w:pos="1077"/>
        </w:tabs>
        <w:ind w:left="1190" w:hanging="170"/>
      </w:pPr>
      <w:rPr>
        <w:rFonts w:ascii="Arial Black" w:hAnsi="Arial Black" w:hint="default"/>
        <w:color w:val="ED7D31" w:themeColor="accent2"/>
      </w:rPr>
    </w:lvl>
    <w:lvl w:ilvl="7">
      <w:start w:val="1"/>
      <w:numFmt w:val="bullet"/>
      <w:lvlText w:val="›"/>
      <w:lvlJc w:val="left"/>
      <w:pPr>
        <w:tabs>
          <w:tab w:val="num" w:pos="1247"/>
        </w:tabs>
        <w:ind w:left="1360" w:hanging="170"/>
      </w:pPr>
      <w:rPr>
        <w:rFonts w:ascii="Arial Black" w:hAnsi="Arial Black" w:hint="default"/>
        <w:color w:val="ED7D31" w:themeColor="accent2"/>
      </w:rPr>
    </w:lvl>
    <w:lvl w:ilvl="8">
      <w:start w:val="1"/>
      <w:numFmt w:val="bullet"/>
      <w:lvlText w:val="›"/>
      <w:lvlJc w:val="left"/>
      <w:pPr>
        <w:tabs>
          <w:tab w:val="num" w:pos="1417"/>
        </w:tabs>
        <w:ind w:left="1530" w:hanging="170"/>
      </w:pPr>
      <w:rPr>
        <w:rFonts w:ascii="Arial Black" w:hAnsi="Arial Black" w:hint="default"/>
        <w:color w:val="ED7D31" w:themeColor="accent2"/>
      </w:rPr>
    </w:lvl>
  </w:abstractNum>
  <w:abstractNum w:abstractNumId="10">
    <w:nsid w:val="29EA3BD6"/>
    <w:multiLevelType w:val="multilevel"/>
    <w:tmpl w:val="B6600F04"/>
    <w:lvl w:ilvl="0">
      <w:start w:val="1"/>
      <w:numFmt w:val="decimal"/>
      <w:pStyle w:val="Num123"/>
      <w:lvlText w:val="%1."/>
      <w:lvlJc w:val="left"/>
      <w:pPr>
        <w:ind w:left="425" w:hanging="283"/>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353269E"/>
    <w:multiLevelType w:val="multilevel"/>
    <w:tmpl w:val="1B7A6B0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color w:val="07428A"/>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2">
    <w:nsid w:val="3AE46ABF"/>
    <w:multiLevelType w:val="multilevel"/>
    <w:tmpl w:val="7F206AEC"/>
    <w:lvl w:ilvl="0">
      <w:start w:val="1"/>
      <w:numFmt w:val="bullet"/>
      <w:lvlText w:val="›"/>
      <w:lvlJc w:val="left"/>
      <w:pPr>
        <w:tabs>
          <w:tab w:val="num" w:pos="57"/>
        </w:tabs>
        <w:ind w:left="170" w:hanging="170"/>
      </w:pPr>
      <w:rPr>
        <w:rFonts w:ascii="Arial Black" w:hAnsi="Arial Black" w:hint="default"/>
        <w:color w:val="A5A5A5" w:themeColor="accent3"/>
      </w:rPr>
    </w:lvl>
    <w:lvl w:ilvl="1">
      <w:start w:val="1"/>
      <w:numFmt w:val="bullet"/>
      <w:lvlText w:val="›"/>
      <w:lvlJc w:val="left"/>
      <w:pPr>
        <w:tabs>
          <w:tab w:val="num" w:pos="227"/>
        </w:tabs>
        <w:ind w:left="340" w:hanging="170"/>
      </w:pPr>
      <w:rPr>
        <w:rFonts w:ascii="Arial Black" w:hAnsi="Arial Black" w:hint="default"/>
        <w:color w:val="A5A5A5" w:themeColor="accent3"/>
      </w:rPr>
    </w:lvl>
    <w:lvl w:ilvl="2">
      <w:start w:val="1"/>
      <w:numFmt w:val="bullet"/>
      <w:lvlText w:val="›"/>
      <w:lvlJc w:val="left"/>
      <w:pPr>
        <w:tabs>
          <w:tab w:val="num" w:pos="397"/>
        </w:tabs>
        <w:ind w:left="510" w:hanging="170"/>
      </w:pPr>
      <w:rPr>
        <w:rFonts w:ascii="Arial Black" w:hAnsi="Arial Black" w:hint="default"/>
        <w:color w:val="A5A5A5" w:themeColor="accent3"/>
      </w:rPr>
    </w:lvl>
    <w:lvl w:ilvl="3">
      <w:start w:val="1"/>
      <w:numFmt w:val="bullet"/>
      <w:lvlText w:val="›"/>
      <w:lvlJc w:val="left"/>
      <w:pPr>
        <w:tabs>
          <w:tab w:val="num" w:pos="567"/>
        </w:tabs>
        <w:ind w:left="680" w:hanging="170"/>
      </w:pPr>
      <w:rPr>
        <w:rFonts w:ascii="Arial Black" w:hAnsi="Arial Black" w:hint="default"/>
        <w:color w:val="A5A5A5" w:themeColor="accent3"/>
      </w:rPr>
    </w:lvl>
    <w:lvl w:ilvl="4">
      <w:start w:val="1"/>
      <w:numFmt w:val="bullet"/>
      <w:lvlText w:val="›"/>
      <w:lvlJc w:val="left"/>
      <w:pPr>
        <w:tabs>
          <w:tab w:val="num" w:pos="737"/>
        </w:tabs>
        <w:ind w:left="850" w:hanging="170"/>
      </w:pPr>
      <w:rPr>
        <w:rFonts w:ascii="Arial Black" w:hAnsi="Arial Black" w:hint="default"/>
        <w:color w:val="A5A5A5" w:themeColor="accent3"/>
      </w:rPr>
    </w:lvl>
    <w:lvl w:ilvl="5">
      <w:start w:val="1"/>
      <w:numFmt w:val="bullet"/>
      <w:lvlText w:val="›"/>
      <w:lvlJc w:val="left"/>
      <w:pPr>
        <w:tabs>
          <w:tab w:val="num" w:pos="907"/>
        </w:tabs>
        <w:ind w:left="1020" w:hanging="170"/>
      </w:pPr>
      <w:rPr>
        <w:rFonts w:ascii="Arial Black" w:hAnsi="Arial Black" w:hint="default"/>
        <w:color w:val="A5A5A5" w:themeColor="accent3"/>
      </w:rPr>
    </w:lvl>
    <w:lvl w:ilvl="6">
      <w:start w:val="1"/>
      <w:numFmt w:val="bullet"/>
      <w:lvlText w:val="›"/>
      <w:lvlJc w:val="left"/>
      <w:pPr>
        <w:tabs>
          <w:tab w:val="num" w:pos="1077"/>
        </w:tabs>
        <w:ind w:left="1190" w:hanging="170"/>
      </w:pPr>
      <w:rPr>
        <w:rFonts w:ascii="Arial Black" w:hAnsi="Arial Black" w:hint="default"/>
        <w:color w:val="A5A5A5" w:themeColor="accent3"/>
      </w:rPr>
    </w:lvl>
    <w:lvl w:ilvl="7">
      <w:start w:val="1"/>
      <w:numFmt w:val="bullet"/>
      <w:lvlText w:val="›"/>
      <w:lvlJc w:val="left"/>
      <w:pPr>
        <w:tabs>
          <w:tab w:val="num" w:pos="1247"/>
        </w:tabs>
        <w:ind w:left="1360" w:hanging="170"/>
      </w:pPr>
      <w:rPr>
        <w:rFonts w:ascii="Arial Black" w:hAnsi="Arial Black" w:hint="default"/>
        <w:color w:val="A5A5A5" w:themeColor="accent3"/>
      </w:rPr>
    </w:lvl>
    <w:lvl w:ilvl="8">
      <w:start w:val="1"/>
      <w:numFmt w:val="bullet"/>
      <w:lvlText w:val="›"/>
      <w:lvlJc w:val="left"/>
      <w:pPr>
        <w:tabs>
          <w:tab w:val="num" w:pos="1417"/>
        </w:tabs>
        <w:ind w:left="1530" w:hanging="170"/>
      </w:pPr>
      <w:rPr>
        <w:rFonts w:ascii="Arial Black" w:hAnsi="Arial Black" w:hint="default"/>
        <w:color w:val="A5A5A5" w:themeColor="accent3"/>
      </w:rPr>
    </w:lvl>
  </w:abstractNum>
  <w:abstractNum w:abstractNumId="13">
    <w:nsid w:val="42C77BE3"/>
    <w:multiLevelType w:val="hybridMultilevel"/>
    <w:tmpl w:val="AEA68FB2"/>
    <w:lvl w:ilvl="0" w:tplc="11B81D9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BC9168B"/>
    <w:multiLevelType w:val="multilevel"/>
    <w:tmpl w:val="FEA21152"/>
    <w:lvl w:ilvl="0">
      <w:start w:val="1"/>
      <w:numFmt w:val="bullet"/>
      <w:lvlText w:val=""/>
      <w:lvlJc w:val="left"/>
      <w:pPr>
        <w:ind w:left="568" w:hanging="284"/>
      </w:pPr>
      <w:rPr>
        <w:rFonts w:ascii="Wingdings 2" w:hAnsi="Wingdings 2" w:hint="default"/>
        <w:color w:val="07428A"/>
      </w:rPr>
    </w:lvl>
    <w:lvl w:ilvl="1">
      <w:start w:val="1"/>
      <w:numFmt w:val="bullet"/>
      <w:lvlText w:val="–"/>
      <w:lvlJc w:val="left"/>
      <w:pPr>
        <w:ind w:left="852" w:hanging="284"/>
      </w:pPr>
      <w:rPr>
        <w:rFonts w:ascii="Calibri" w:hAnsi="Calibri" w:hint="default"/>
      </w:rPr>
    </w:lvl>
    <w:lvl w:ilvl="2">
      <w:start w:val="1"/>
      <w:numFmt w:val="bullet"/>
      <w:lvlText w:val=""/>
      <w:lvlJc w:val="left"/>
      <w:pPr>
        <w:ind w:left="1136" w:hanging="284"/>
      </w:pPr>
      <w:rPr>
        <w:rFonts w:ascii="Wingdings" w:hAnsi="Wingdings" w:hint="default"/>
      </w:rPr>
    </w:lvl>
    <w:lvl w:ilvl="3">
      <w:start w:val="1"/>
      <w:numFmt w:val="bullet"/>
      <w:lvlText w:val=""/>
      <w:lvlJc w:val="left"/>
      <w:pPr>
        <w:ind w:left="1420" w:hanging="284"/>
      </w:pPr>
      <w:rPr>
        <w:rFonts w:ascii="Symbol" w:hAnsi="Symbol" w:hint="default"/>
      </w:rPr>
    </w:lvl>
    <w:lvl w:ilvl="4">
      <w:start w:val="1"/>
      <w:numFmt w:val="bullet"/>
      <w:lvlText w:val="o"/>
      <w:lvlJc w:val="left"/>
      <w:pPr>
        <w:ind w:left="1704" w:hanging="284"/>
      </w:pPr>
      <w:rPr>
        <w:rFonts w:ascii="Courier New" w:hAnsi="Courier New" w:cs="Courier New" w:hint="default"/>
      </w:rPr>
    </w:lvl>
    <w:lvl w:ilvl="5">
      <w:start w:val="1"/>
      <w:numFmt w:val="bullet"/>
      <w:lvlText w:val=""/>
      <w:lvlJc w:val="left"/>
      <w:pPr>
        <w:ind w:left="1988" w:hanging="284"/>
      </w:pPr>
      <w:rPr>
        <w:rFonts w:ascii="Wingdings" w:hAnsi="Wingdings" w:hint="default"/>
      </w:rPr>
    </w:lvl>
    <w:lvl w:ilvl="6">
      <w:start w:val="1"/>
      <w:numFmt w:val="bullet"/>
      <w:lvlText w:val=""/>
      <w:lvlJc w:val="left"/>
      <w:pPr>
        <w:ind w:left="2272" w:hanging="284"/>
      </w:pPr>
      <w:rPr>
        <w:rFonts w:ascii="Symbol" w:hAnsi="Symbol" w:hint="default"/>
      </w:rPr>
    </w:lvl>
    <w:lvl w:ilvl="7">
      <w:start w:val="1"/>
      <w:numFmt w:val="bullet"/>
      <w:lvlText w:val="o"/>
      <w:lvlJc w:val="left"/>
      <w:pPr>
        <w:ind w:left="2556" w:hanging="284"/>
      </w:pPr>
      <w:rPr>
        <w:rFonts w:ascii="Courier New" w:hAnsi="Courier New" w:cs="Courier New" w:hint="default"/>
      </w:rPr>
    </w:lvl>
    <w:lvl w:ilvl="8">
      <w:start w:val="1"/>
      <w:numFmt w:val="bullet"/>
      <w:lvlText w:val=""/>
      <w:lvlJc w:val="left"/>
      <w:pPr>
        <w:ind w:left="2840" w:hanging="284"/>
      </w:pPr>
      <w:rPr>
        <w:rFonts w:ascii="Wingdings" w:hAnsi="Wingdings" w:hint="default"/>
      </w:rPr>
    </w:lvl>
  </w:abstractNum>
  <w:abstractNum w:abstractNumId="15">
    <w:nsid w:val="4C231B83"/>
    <w:multiLevelType w:val="multilevel"/>
    <w:tmpl w:val="3B30100C"/>
    <w:lvl w:ilvl="0">
      <w:start w:val="1"/>
      <w:numFmt w:val="decimal"/>
      <w:lvlText w:val="%1."/>
      <w:lvlJc w:val="left"/>
      <w:pPr>
        <w:ind w:left="425" w:hanging="425"/>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start w:val="1"/>
      <w:numFmt w:val="lowerRoman"/>
      <w:lvlText w:val="(%2.)"/>
      <w:lvlJc w:val="left"/>
      <w:pPr>
        <w:ind w:left="425" w:hanging="425"/>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52240DB"/>
    <w:multiLevelType w:val="hybridMultilevel"/>
    <w:tmpl w:val="B32072D0"/>
    <w:lvl w:ilvl="0" w:tplc="FD74E710">
      <w:start w:val="1"/>
      <w:numFmt w:val="bullet"/>
      <w:lvlText w:val="›"/>
      <w:lvlJc w:val="left"/>
      <w:pPr>
        <w:ind w:left="170" w:hanging="170"/>
      </w:pPr>
      <w:rPr>
        <w:rFonts w:ascii="Arial Black" w:hAnsi="Arial Black" w:hint="default"/>
        <w:color w:val="ED7D31" w:themeColor="accent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A437468"/>
    <w:multiLevelType w:val="multilevel"/>
    <w:tmpl w:val="AF76BA24"/>
    <w:lvl w:ilvl="0">
      <w:start w:val="1"/>
      <w:numFmt w:val="bullet"/>
      <w:lvlText w:val="›"/>
      <w:lvlJc w:val="left"/>
      <w:pPr>
        <w:tabs>
          <w:tab w:val="num" w:pos="57"/>
        </w:tabs>
        <w:ind w:left="170" w:hanging="170"/>
      </w:pPr>
      <w:rPr>
        <w:rFonts w:ascii="Arial Black" w:hAnsi="Arial Black" w:hint="default"/>
        <w:color w:val="FFFFFF" w:themeColor="background1"/>
      </w:rPr>
    </w:lvl>
    <w:lvl w:ilvl="1">
      <w:start w:val="1"/>
      <w:numFmt w:val="bullet"/>
      <w:lvlText w:val="›"/>
      <w:lvlJc w:val="left"/>
      <w:pPr>
        <w:tabs>
          <w:tab w:val="num" w:pos="227"/>
        </w:tabs>
        <w:ind w:left="340" w:hanging="170"/>
      </w:pPr>
      <w:rPr>
        <w:rFonts w:ascii="Arial Black" w:hAnsi="Arial Black" w:hint="default"/>
        <w:color w:val="FFFFFF" w:themeColor="background1"/>
      </w:rPr>
    </w:lvl>
    <w:lvl w:ilvl="2">
      <w:start w:val="1"/>
      <w:numFmt w:val="bullet"/>
      <w:lvlText w:val="›"/>
      <w:lvlJc w:val="left"/>
      <w:pPr>
        <w:tabs>
          <w:tab w:val="num" w:pos="397"/>
        </w:tabs>
        <w:ind w:left="510" w:hanging="170"/>
      </w:pPr>
      <w:rPr>
        <w:rFonts w:ascii="Arial Black" w:hAnsi="Arial Black" w:hint="default"/>
        <w:color w:val="FFFFFF" w:themeColor="background1"/>
      </w:rPr>
    </w:lvl>
    <w:lvl w:ilvl="3">
      <w:start w:val="1"/>
      <w:numFmt w:val="bullet"/>
      <w:lvlText w:val="›"/>
      <w:lvlJc w:val="left"/>
      <w:pPr>
        <w:tabs>
          <w:tab w:val="num" w:pos="567"/>
        </w:tabs>
        <w:ind w:left="680" w:hanging="170"/>
      </w:pPr>
      <w:rPr>
        <w:rFonts w:ascii="Arial Black" w:hAnsi="Arial Black" w:hint="default"/>
        <w:color w:val="FFFFFF" w:themeColor="background1"/>
      </w:rPr>
    </w:lvl>
    <w:lvl w:ilvl="4">
      <w:start w:val="1"/>
      <w:numFmt w:val="bullet"/>
      <w:lvlText w:val="›"/>
      <w:lvlJc w:val="left"/>
      <w:pPr>
        <w:tabs>
          <w:tab w:val="num" w:pos="737"/>
        </w:tabs>
        <w:ind w:left="850" w:hanging="170"/>
      </w:pPr>
      <w:rPr>
        <w:rFonts w:ascii="Arial Black" w:hAnsi="Arial Black" w:hint="default"/>
        <w:color w:val="FFFFFF" w:themeColor="background1"/>
      </w:rPr>
    </w:lvl>
    <w:lvl w:ilvl="5">
      <w:start w:val="1"/>
      <w:numFmt w:val="bullet"/>
      <w:lvlText w:val="›"/>
      <w:lvlJc w:val="left"/>
      <w:pPr>
        <w:tabs>
          <w:tab w:val="num" w:pos="907"/>
        </w:tabs>
        <w:ind w:left="1020" w:hanging="170"/>
      </w:pPr>
      <w:rPr>
        <w:rFonts w:ascii="Arial Black" w:hAnsi="Arial Black" w:hint="default"/>
        <w:color w:val="FFFFFF" w:themeColor="background1"/>
      </w:rPr>
    </w:lvl>
    <w:lvl w:ilvl="6">
      <w:start w:val="1"/>
      <w:numFmt w:val="bullet"/>
      <w:lvlText w:val="›"/>
      <w:lvlJc w:val="left"/>
      <w:pPr>
        <w:tabs>
          <w:tab w:val="num" w:pos="1077"/>
        </w:tabs>
        <w:ind w:left="1190" w:hanging="170"/>
      </w:pPr>
      <w:rPr>
        <w:rFonts w:ascii="Arial Black" w:hAnsi="Arial Black" w:hint="default"/>
        <w:color w:val="FFFFFF" w:themeColor="background1"/>
      </w:rPr>
    </w:lvl>
    <w:lvl w:ilvl="7">
      <w:start w:val="1"/>
      <w:numFmt w:val="bullet"/>
      <w:lvlText w:val="›"/>
      <w:lvlJc w:val="left"/>
      <w:pPr>
        <w:tabs>
          <w:tab w:val="num" w:pos="1247"/>
        </w:tabs>
        <w:ind w:left="1360" w:hanging="170"/>
      </w:pPr>
      <w:rPr>
        <w:rFonts w:ascii="Arial Black" w:hAnsi="Arial Black" w:hint="default"/>
        <w:color w:val="FFFFFF" w:themeColor="background1"/>
      </w:rPr>
    </w:lvl>
    <w:lvl w:ilvl="8">
      <w:start w:val="1"/>
      <w:numFmt w:val="bullet"/>
      <w:lvlText w:val="›"/>
      <w:lvlJc w:val="left"/>
      <w:pPr>
        <w:tabs>
          <w:tab w:val="num" w:pos="1417"/>
        </w:tabs>
        <w:ind w:left="1530" w:hanging="170"/>
      </w:pPr>
      <w:rPr>
        <w:rFonts w:ascii="Arial Black" w:hAnsi="Arial Black" w:hint="default"/>
        <w:color w:val="FFFFFF" w:themeColor="background1"/>
      </w:rPr>
    </w:lvl>
  </w:abstractNum>
  <w:abstractNum w:abstractNumId="18">
    <w:nsid w:val="5C6C701F"/>
    <w:multiLevelType w:val="hybridMultilevel"/>
    <w:tmpl w:val="B7D29996"/>
    <w:lvl w:ilvl="0" w:tplc="BFACC82A">
      <w:start w:val="1"/>
      <w:numFmt w:val="bullet"/>
      <w:lvlText w:val=""/>
      <w:lvlPicBulletId w:val="1"/>
      <w:lvlJc w:val="left"/>
      <w:pPr>
        <w:ind w:left="360" w:hanging="360"/>
      </w:pPr>
      <w:rPr>
        <w:rFonts w:ascii="Symbol" w:hAnsi="Symbol" w:hint="default"/>
        <w:color w:val="auto"/>
        <w:u w:color="937F47"/>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0467265"/>
    <w:multiLevelType w:val="multilevel"/>
    <w:tmpl w:val="047A3A36"/>
    <w:lvl w:ilvl="0">
      <w:numFmt w:val="decimal"/>
      <w:pStyle w:val="berschrift1"/>
      <w:lvlText w:val="%1."/>
      <w:lvlJc w:val="left"/>
      <w:pPr>
        <w:tabs>
          <w:tab w:val="num" w:pos="425"/>
        </w:tabs>
        <w:ind w:left="425" w:hanging="425"/>
      </w:pPr>
      <w:rPr>
        <w:rFonts w:hint="default"/>
      </w:rPr>
    </w:lvl>
    <w:lvl w:ilvl="1">
      <w:start w:val="1"/>
      <w:numFmt w:val="decimal"/>
      <w:pStyle w:val="berschrift2"/>
      <w:lvlText w:val="%1.%2."/>
      <w:lvlJc w:val="left"/>
      <w:pPr>
        <w:tabs>
          <w:tab w:val="num" w:pos="567"/>
        </w:tabs>
        <w:ind w:left="567" w:hanging="567"/>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num>
  <w:num w:numId="2">
    <w:abstractNumId w:val="18"/>
  </w:num>
  <w:num w:numId="3">
    <w:abstractNumId w:val="18"/>
  </w:num>
  <w:num w:numId="4">
    <w:abstractNumId w:val="11"/>
  </w:num>
  <w:num w:numId="5">
    <w:abstractNumId w:val="14"/>
  </w:num>
  <w:num w:numId="6">
    <w:abstractNumId w:val="11"/>
  </w:num>
  <w:num w:numId="7">
    <w:abstractNumId w:val="14"/>
  </w:num>
  <w:num w:numId="8">
    <w:abstractNumId w:val="15"/>
  </w:num>
  <w:num w:numId="9">
    <w:abstractNumId w:val="14"/>
  </w:num>
  <w:num w:numId="10">
    <w:abstractNumId w:val="14"/>
  </w:num>
  <w:num w:numId="11">
    <w:abstractNumId w:val="19"/>
  </w:num>
  <w:num w:numId="12">
    <w:abstractNumId w:val="19"/>
  </w:num>
  <w:num w:numId="13">
    <w:abstractNumId w:val="19"/>
  </w:num>
  <w:num w:numId="14">
    <w:abstractNumId w:val="6"/>
  </w:num>
  <w:num w:numId="15">
    <w:abstractNumId w:val="7"/>
  </w:num>
  <w:num w:numId="16">
    <w:abstractNumId w:val="9"/>
  </w:num>
  <w:num w:numId="17">
    <w:abstractNumId w:val="12"/>
  </w:num>
  <w:num w:numId="18">
    <w:abstractNumId w:val="17"/>
  </w:num>
  <w:num w:numId="19">
    <w:abstractNumId w:val="16"/>
  </w:num>
  <w:num w:numId="20">
    <w:abstractNumId w:val="13"/>
  </w:num>
  <w:num w:numId="21">
    <w:abstractNumId w:val="10"/>
  </w:num>
  <w:num w:numId="22">
    <w:abstractNumId w:val="5"/>
  </w:num>
  <w:num w:numId="23">
    <w:abstractNumId w:val="4"/>
  </w:num>
  <w:num w:numId="24">
    <w:abstractNumId w:val="3"/>
  </w:num>
  <w:num w:numId="25">
    <w:abstractNumId w:val="2"/>
  </w:num>
  <w:num w:numId="26">
    <w:abstractNumId w:val="1"/>
  </w:num>
  <w:num w:numId="27">
    <w:abstractNumId w:val="0"/>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81B"/>
    <w:rsid w:val="00000224"/>
    <w:rsid w:val="00013973"/>
    <w:rsid w:val="00021A3E"/>
    <w:rsid w:val="00022818"/>
    <w:rsid w:val="000340BD"/>
    <w:rsid w:val="000379DD"/>
    <w:rsid w:val="00040FF0"/>
    <w:rsid w:val="000416B2"/>
    <w:rsid w:val="00041D56"/>
    <w:rsid w:val="00047BF9"/>
    <w:rsid w:val="00056719"/>
    <w:rsid w:val="00056B18"/>
    <w:rsid w:val="0006281E"/>
    <w:rsid w:val="00065D3B"/>
    <w:rsid w:val="000677D4"/>
    <w:rsid w:val="00067B08"/>
    <w:rsid w:val="00081F96"/>
    <w:rsid w:val="00085CC6"/>
    <w:rsid w:val="00090A32"/>
    <w:rsid w:val="000A40CF"/>
    <w:rsid w:val="000D4D6C"/>
    <w:rsid w:val="000E478B"/>
    <w:rsid w:val="000F62A0"/>
    <w:rsid w:val="00102C50"/>
    <w:rsid w:val="001306E1"/>
    <w:rsid w:val="00134D63"/>
    <w:rsid w:val="001364F9"/>
    <w:rsid w:val="001451D3"/>
    <w:rsid w:val="001861FA"/>
    <w:rsid w:val="001A259A"/>
    <w:rsid w:val="001A6CD7"/>
    <w:rsid w:val="001B118B"/>
    <w:rsid w:val="001B5D61"/>
    <w:rsid w:val="001C001F"/>
    <w:rsid w:val="001C031C"/>
    <w:rsid w:val="001E7E0A"/>
    <w:rsid w:val="0022554F"/>
    <w:rsid w:val="00243C72"/>
    <w:rsid w:val="0024653B"/>
    <w:rsid w:val="00265BD0"/>
    <w:rsid w:val="002B4EDD"/>
    <w:rsid w:val="002C62A1"/>
    <w:rsid w:val="002D1B27"/>
    <w:rsid w:val="002E2CC9"/>
    <w:rsid w:val="00304A38"/>
    <w:rsid w:val="00311793"/>
    <w:rsid w:val="00323E6F"/>
    <w:rsid w:val="003312D4"/>
    <w:rsid w:val="003412BB"/>
    <w:rsid w:val="003440A4"/>
    <w:rsid w:val="00347759"/>
    <w:rsid w:val="003611C0"/>
    <w:rsid w:val="00372E6F"/>
    <w:rsid w:val="00374CE1"/>
    <w:rsid w:val="003857D6"/>
    <w:rsid w:val="00386EDA"/>
    <w:rsid w:val="00394191"/>
    <w:rsid w:val="003A2163"/>
    <w:rsid w:val="003B1E7E"/>
    <w:rsid w:val="003C3F58"/>
    <w:rsid w:val="003F218B"/>
    <w:rsid w:val="00402E5D"/>
    <w:rsid w:val="00416F3B"/>
    <w:rsid w:val="00424DC1"/>
    <w:rsid w:val="004454A2"/>
    <w:rsid w:val="00457F9F"/>
    <w:rsid w:val="00466E32"/>
    <w:rsid w:val="00467F61"/>
    <w:rsid w:val="00477103"/>
    <w:rsid w:val="00485FCD"/>
    <w:rsid w:val="00490007"/>
    <w:rsid w:val="004A1C74"/>
    <w:rsid w:val="004C1133"/>
    <w:rsid w:val="004C43B9"/>
    <w:rsid w:val="004D1918"/>
    <w:rsid w:val="004D4520"/>
    <w:rsid w:val="004E1549"/>
    <w:rsid w:val="004F3F4D"/>
    <w:rsid w:val="004F603C"/>
    <w:rsid w:val="005028EC"/>
    <w:rsid w:val="00502CE9"/>
    <w:rsid w:val="0050798B"/>
    <w:rsid w:val="00515661"/>
    <w:rsid w:val="005159E6"/>
    <w:rsid w:val="0052707C"/>
    <w:rsid w:val="005356B9"/>
    <w:rsid w:val="00544BC4"/>
    <w:rsid w:val="00556640"/>
    <w:rsid w:val="005623E6"/>
    <w:rsid w:val="00563A7F"/>
    <w:rsid w:val="00572FD2"/>
    <w:rsid w:val="00573DC5"/>
    <w:rsid w:val="00583BFA"/>
    <w:rsid w:val="00584019"/>
    <w:rsid w:val="00584295"/>
    <w:rsid w:val="005851CA"/>
    <w:rsid w:val="00585C45"/>
    <w:rsid w:val="00593146"/>
    <w:rsid w:val="0059570E"/>
    <w:rsid w:val="005A1A95"/>
    <w:rsid w:val="005A1EF6"/>
    <w:rsid w:val="005B5ABA"/>
    <w:rsid w:val="005B6A36"/>
    <w:rsid w:val="005E7FCB"/>
    <w:rsid w:val="005F7605"/>
    <w:rsid w:val="00606EE4"/>
    <w:rsid w:val="00614B87"/>
    <w:rsid w:val="00625260"/>
    <w:rsid w:val="00627657"/>
    <w:rsid w:val="006308A1"/>
    <w:rsid w:val="006366E0"/>
    <w:rsid w:val="006870AC"/>
    <w:rsid w:val="00690122"/>
    <w:rsid w:val="006977CF"/>
    <w:rsid w:val="006C4DE2"/>
    <w:rsid w:val="006D2BC1"/>
    <w:rsid w:val="006E5B34"/>
    <w:rsid w:val="006F1261"/>
    <w:rsid w:val="007065C5"/>
    <w:rsid w:val="007226A9"/>
    <w:rsid w:val="00741356"/>
    <w:rsid w:val="00743CA5"/>
    <w:rsid w:val="00755DC2"/>
    <w:rsid w:val="00777040"/>
    <w:rsid w:val="00785030"/>
    <w:rsid w:val="0079695F"/>
    <w:rsid w:val="007A36CF"/>
    <w:rsid w:val="007B21C7"/>
    <w:rsid w:val="007B7169"/>
    <w:rsid w:val="007C2073"/>
    <w:rsid w:val="007C45CE"/>
    <w:rsid w:val="007C6F64"/>
    <w:rsid w:val="007D2DC3"/>
    <w:rsid w:val="007D3550"/>
    <w:rsid w:val="007D4D3A"/>
    <w:rsid w:val="00813A6D"/>
    <w:rsid w:val="0083279D"/>
    <w:rsid w:val="00841D01"/>
    <w:rsid w:val="00851417"/>
    <w:rsid w:val="00855504"/>
    <w:rsid w:val="0085632E"/>
    <w:rsid w:val="00874877"/>
    <w:rsid w:val="0087668E"/>
    <w:rsid w:val="008A7BF0"/>
    <w:rsid w:val="008B3481"/>
    <w:rsid w:val="008B6309"/>
    <w:rsid w:val="008C4331"/>
    <w:rsid w:val="008D1C62"/>
    <w:rsid w:val="008D3DFA"/>
    <w:rsid w:val="008E54E6"/>
    <w:rsid w:val="008F1C7C"/>
    <w:rsid w:val="008F243B"/>
    <w:rsid w:val="008F2FF4"/>
    <w:rsid w:val="009110E9"/>
    <w:rsid w:val="00922375"/>
    <w:rsid w:val="0092247E"/>
    <w:rsid w:val="009329E9"/>
    <w:rsid w:val="00936381"/>
    <w:rsid w:val="00957075"/>
    <w:rsid w:val="009B57CB"/>
    <w:rsid w:val="009B6480"/>
    <w:rsid w:val="009B72A2"/>
    <w:rsid w:val="009C0EFE"/>
    <w:rsid w:val="009D2BE0"/>
    <w:rsid w:val="009E781B"/>
    <w:rsid w:val="009F576B"/>
    <w:rsid w:val="00A117A8"/>
    <w:rsid w:val="00A16F76"/>
    <w:rsid w:val="00A3152D"/>
    <w:rsid w:val="00A429FE"/>
    <w:rsid w:val="00A51FAE"/>
    <w:rsid w:val="00A54FA1"/>
    <w:rsid w:val="00A67B90"/>
    <w:rsid w:val="00A70C82"/>
    <w:rsid w:val="00A70ED2"/>
    <w:rsid w:val="00AC49B6"/>
    <w:rsid w:val="00AD1CF1"/>
    <w:rsid w:val="00AD28B9"/>
    <w:rsid w:val="00AE0DFC"/>
    <w:rsid w:val="00AF4318"/>
    <w:rsid w:val="00AF7562"/>
    <w:rsid w:val="00AF75F1"/>
    <w:rsid w:val="00B147E8"/>
    <w:rsid w:val="00B33E29"/>
    <w:rsid w:val="00B56DC4"/>
    <w:rsid w:val="00B579A7"/>
    <w:rsid w:val="00B61DEE"/>
    <w:rsid w:val="00B77C8B"/>
    <w:rsid w:val="00B846E0"/>
    <w:rsid w:val="00B87D83"/>
    <w:rsid w:val="00B9508B"/>
    <w:rsid w:val="00B97794"/>
    <w:rsid w:val="00BC231C"/>
    <w:rsid w:val="00BC56FC"/>
    <w:rsid w:val="00BD3EE5"/>
    <w:rsid w:val="00BD5051"/>
    <w:rsid w:val="00C3733B"/>
    <w:rsid w:val="00C61CF1"/>
    <w:rsid w:val="00C62F60"/>
    <w:rsid w:val="00C73BC2"/>
    <w:rsid w:val="00C73D52"/>
    <w:rsid w:val="00CA344E"/>
    <w:rsid w:val="00CA4CEB"/>
    <w:rsid w:val="00CA5E30"/>
    <w:rsid w:val="00CC7769"/>
    <w:rsid w:val="00CD4852"/>
    <w:rsid w:val="00CE0E65"/>
    <w:rsid w:val="00CE1ACD"/>
    <w:rsid w:val="00CE6ECC"/>
    <w:rsid w:val="00D003F8"/>
    <w:rsid w:val="00D335B3"/>
    <w:rsid w:val="00D42B7D"/>
    <w:rsid w:val="00D503B9"/>
    <w:rsid w:val="00D50499"/>
    <w:rsid w:val="00D54BE8"/>
    <w:rsid w:val="00D55104"/>
    <w:rsid w:val="00D615EC"/>
    <w:rsid w:val="00D66EA9"/>
    <w:rsid w:val="00D74DF1"/>
    <w:rsid w:val="00D8016B"/>
    <w:rsid w:val="00D90483"/>
    <w:rsid w:val="00D92877"/>
    <w:rsid w:val="00D9726C"/>
    <w:rsid w:val="00DA5A54"/>
    <w:rsid w:val="00DA5E24"/>
    <w:rsid w:val="00E27D5E"/>
    <w:rsid w:val="00E3039A"/>
    <w:rsid w:val="00E3407B"/>
    <w:rsid w:val="00E377A0"/>
    <w:rsid w:val="00E504B2"/>
    <w:rsid w:val="00E67FF9"/>
    <w:rsid w:val="00E72E7F"/>
    <w:rsid w:val="00E756E7"/>
    <w:rsid w:val="00E77D96"/>
    <w:rsid w:val="00E97A69"/>
    <w:rsid w:val="00ED4EEF"/>
    <w:rsid w:val="00EE05F3"/>
    <w:rsid w:val="00F020CA"/>
    <w:rsid w:val="00F1188E"/>
    <w:rsid w:val="00F11918"/>
    <w:rsid w:val="00F11E19"/>
    <w:rsid w:val="00F13F4B"/>
    <w:rsid w:val="00F20EBD"/>
    <w:rsid w:val="00F22FC8"/>
    <w:rsid w:val="00F246D2"/>
    <w:rsid w:val="00F257A0"/>
    <w:rsid w:val="00F31AA9"/>
    <w:rsid w:val="00F4093A"/>
    <w:rsid w:val="00F51811"/>
    <w:rsid w:val="00F5603C"/>
    <w:rsid w:val="00F67BFF"/>
    <w:rsid w:val="00F934AC"/>
    <w:rsid w:val="00FA214C"/>
    <w:rsid w:val="00FA719A"/>
    <w:rsid w:val="00FA79C7"/>
    <w:rsid w:val="00FB20DF"/>
    <w:rsid w:val="00FD23C7"/>
    <w:rsid w:val="00FD768B"/>
    <w:rsid w:val="00FF37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qFormat/>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paragraph" w:customStyle="1" w:styleId="beruns0">
    <w:name w:val="beruns"/>
    <w:basedOn w:val="Standard"/>
    <w:rsid w:val="00D74DF1"/>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paragraph" w:styleId="HTMLVorformatiert">
    <w:name w:val="HTML Preformatted"/>
    <w:basedOn w:val="Standard"/>
    <w:link w:val="HTMLVorformatiertZchn"/>
    <w:uiPriority w:val="99"/>
    <w:unhideWhenUsed/>
    <w:rsid w:val="006F1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Times New Roman"/>
      <w:color w:val="auto"/>
      <w:szCs w:val="20"/>
    </w:rPr>
  </w:style>
  <w:style w:type="character" w:customStyle="1" w:styleId="HTMLVorformatiertZchn">
    <w:name w:val="HTML Vorformatiert Zchn"/>
    <w:basedOn w:val="Absatz-Standardschriftart"/>
    <w:link w:val="HTMLVorformatiert"/>
    <w:uiPriority w:val="99"/>
    <w:rsid w:val="006F1261"/>
    <w:rPr>
      <w:rFonts w:ascii="Courier New" w:eastAsia="Times New Roman" w:hAnsi="Courier New" w:cs="Times New Roman"/>
      <w:sz w:val="20"/>
      <w:szCs w:val="20"/>
    </w:rPr>
  </w:style>
  <w:style w:type="character" w:styleId="Kommentarzeichen">
    <w:name w:val="annotation reference"/>
    <w:basedOn w:val="Absatz-Standardschriftart"/>
    <w:uiPriority w:val="99"/>
    <w:semiHidden/>
    <w:unhideWhenUsed/>
    <w:rsid w:val="006F1261"/>
    <w:rPr>
      <w:sz w:val="16"/>
      <w:szCs w:val="16"/>
    </w:rPr>
  </w:style>
  <w:style w:type="paragraph" w:styleId="Kommentartext">
    <w:name w:val="annotation text"/>
    <w:basedOn w:val="Standard"/>
    <w:link w:val="KommentartextZchn"/>
    <w:uiPriority w:val="99"/>
    <w:semiHidden/>
    <w:unhideWhenUsed/>
    <w:rsid w:val="006F1261"/>
    <w:pPr>
      <w:spacing w:after="200" w:line="240" w:lineRule="auto"/>
    </w:pPr>
    <w:rPr>
      <w:rFonts w:ascii="Calibri" w:eastAsia="Times New Roman" w:hAnsi="Calibri" w:cs="Times New Roman"/>
      <w:color w:val="auto"/>
      <w:szCs w:val="20"/>
    </w:rPr>
  </w:style>
  <w:style w:type="character" w:customStyle="1" w:styleId="KommentartextZchn">
    <w:name w:val="Kommentartext Zchn"/>
    <w:basedOn w:val="Absatz-Standardschriftart"/>
    <w:link w:val="Kommentartext"/>
    <w:uiPriority w:val="99"/>
    <w:semiHidden/>
    <w:rsid w:val="006F1261"/>
    <w:rPr>
      <w:rFonts w:ascii="Calibri" w:eastAsia="Times New Roman"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footer" w:qFormat="1"/>
    <w:lsdException w:name="caption" w:uiPriority="35"/>
    <w:lsdException w:name="footnote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6308A1"/>
    <w:pPr>
      <w:spacing w:after="0" w:line="280" w:lineRule="atLeast"/>
    </w:pPr>
    <w:rPr>
      <w:color w:val="000000" w:themeColor="text1"/>
      <w:sz w:val="20"/>
    </w:rPr>
  </w:style>
  <w:style w:type="paragraph" w:styleId="berschrift1">
    <w:name w:val="heading 1"/>
    <w:basedOn w:val="Standard"/>
    <w:next w:val="Standard"/>
    <w:link w:val="berschrift1Zchn"/>
    <w:rsid w:val="00D335B3"/>
    <w:pPr>
      <w:keepNext/>
      <w:keepLines/>
      <w:numPr>
        <w:numId w:val="13"/>
      </w:numPr>
      <w:suppressAutoHyphens/>
      <w:spacing w:after="250" w:line="250" w:lineRule="atLeast"/>
      <w:outlineLvl w:val="0"/>
    </w:pPr>
    <w:rPr>
      <w:rFonts w:ascii="Frutiger 45 Light" w:eastAsia="Times New Roman" w:hAnsi="Frutiger 45 Light" w:cs="Arial"/>
      <w:b/>
      <w:bCs/>
      <w:color w:val="000066"/>
      <w:sz w:val="32"/>
      <w:szCs w:val="24"/>
      <w:lang w:val="en-GB" w:eastAsia="de-DE"/>
    </w:rPr>
  </w:style>
  <w:style w:type="paragraph" w:styleId="berschrift2">
    <w:name w:val="heading 2"/>
    <w:basedOn w:val="berschrift3"/>
    <w:next w:val="Standard"/>
    <w:link w:val="berschrift2Zchn"/>
    <w:rsid w:val="00D335B3"/>
    <w:pPr>
      <w:numPr>
        <w:ilvl w:val="1"/>
      </w:numPr>
      <w:outlineLvl w:val="1"/>
    </w:pPr>
    <w:rPr>
      <w:color w:val="000066"/>
      <w:lang w:val="en-GB"/>
    </w:rPr>
  </w:style>
  <w:style w:type="paragraph" w:styleId="berschrift3">
    <w:name w:val="heading 3"/>
    <w:basedOn w:val="Standard"/>
    <w:next w:val="Standard"/>
    <w:link w:val="berschrift3Zchn"/>
    <w:rsid w:val="00D335B3"/>
    <w:pPr>
      <w:numPr>
        <w:ilvl w:val="2"/>
        <w:numId w:val="13"/>
      </w:numPr>
      <w:autoSpaceDE w:val="0"/>
      <w:autoSpaceDN w:val="0"/>
      <w:adjustRightInd w:val="0"/>
      <w:spacing w:after="250" w:line="250" w:lineRule="atLeast"/>
      <w:outlineLvl w:val="2"/>
    </w:pPr>
    <w:rPr>
      <w:rFonts w:ascii="Frutiger 45 Light" w:eastAsia="Times New Roman" w:hAnsi="Frutiger 45 Light" w:cs="Arial"/>
      <w:b/>
      <w:bCs/>
      <w:color w:val="000000"/>
      <w:szCs w:val="20"/>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D335B3"/>
    <w:rPr>
      <w:rFonts w:ascii="Frutiger 45 Light" w:eastAsia="Times New Roman" w:hAnsi="Frutiger 45 Light" w:cs="Arial"/>
      <w:b/>
      <w:bCs/>
      <w:color w:val="000000"/>
      <w:sz w:val="20"/>
      <w:szCs w:val="20"/>
      <w:lang w:val="en-US" w:eastAsia="de-DE"/>
    </w:rPr>
  </w:style>
  <w:style w:type="character" w:customStyle="1" w:styleId="berschrift2Zchn">
    <w:name w:val="Überschrift 2 Zchn"/>
    <w:basedOn w:val="Absatz-Standardschriftart"/>
    <w:link w:val="berschrift2"/>
    <w:rsid w:val="00D335B3"/>
    <w:rPr>
      <w:rFonts w:ascii="Frutiger 45 Light" w:eastAsia="Times New Roman" w:hAnsi="Frutiger 45 Light" w:cs="Arial"/>
      <w:b/>
      <w:bCs/>
      <w:color w:val="000066"/>
      <w:sz w:val="20"/>
      <w:szCs w:val="20"/>
      <w:lang w:val="en-GB" w:eastAsia="de-DE"/>
    </w:rPr>
  </w:style>
  <w:style w:type="character" w:customStyle="1" w:styleId="berschrift1Zchn">
    <w:name w:val="Überschrift 1 Zchn"/>
    <w:basedOn w:val="Absatz-Standardschriftart"/>
    <w:link w:val="berschrift1"/>
    <w:rsid w:val="00D335B3"/>
    <w:rPr>
      <w:rFonts w:ascii="Frutiger 45 Light" w:eastAsia="Times New Roman" w:hAnsi="Frutiger 45 Light" w:cs="Arial"/>
      <w:b/>
      <w:bCs/>
      <w:color w:val="000066"/>
      <w:sz w:val="32"/>
      <w:szCs w:val="24"/>
      <w:lang w:val="en-GB" w:eastAsia="de-DE"/>
    </w:rPr>
  </w:style>
  <w:style w:type="paragraph" w:customStyle="1" w:styleId="SectionHeader">
    <w:name w:val="Section Header"/>
    <w:basedOn w:val="Standard"/>
    <w:link w:val="SectionHeaderChar"/>
    <w:rsid w:val="004D4520"/>
    <w:pPr>
      <w:keepNext/>
      <w:keepLines/>
      <w:pBdr>
        <w:bottom w:val="single" w:sz="24" w:space="1" w:color="44546A" w:themeColor="text2"/>
      </w:pBdr>
      <w:spacing w:before="120" w:after="120" w:line="300" w:lineRule="exact"/>
      <w:jc w:val="both"/>
      <w:outlineLvl w:val="1"/>
    </w:pPr>
    <w:rPr>
      <w:rFonts w:eastAsia="PMingLiU" w:cstheme="minorHAnsi"/>
      <w:b/>
      <w:bCs/>
      <w:position w:val="2"/>
      <w:sz w:val="24"/>
      <w:lang w:val="en-CA" w:eastAsia="zh-TW"/>
    </w:rPr>
  </w:style>
  <w:style w:type="character" w:customStyle="1" w:styleId="SectionHeaderChar">
    <w:name w:val="Section Header Char"/>
    <w:basedOn w:val="Absatz-Standardschriftart"/>
    <w:link w:val="SectionHeader"/>
    <w:rsid w:val="004D4520"/>
    <w:rPr>
      <w:rFonts w:eastAsia="PMingLiU" w:cstheme="minorHAnsi"/>
      <w:b/>
      <w:bCs/>
      <w:color w:val="000000" w:themeColor="text1"/>
      <w:position w:val="2"/>
      <w:sz w:val="24"/>
      <w:lang w:val="en-CA" w:eastAsia="zh-TW"/>
    </w:rPr>
  </w:style>
  <w:style w:type="paragraph" w:styleId="Listenabsatz">
    <w:name w:val="List Paragraph"/>
    <w:basedOn w:val="Standard"/>
    <w:uiPriority w:val="34"/>
    <w:qFormat/>
    <w:rsid w:val="00085CC6"/>
    <w:pPr>
      <w:ind w:left="720"/>
      <w:contextualSpacing/>
    </w:pPr>
  </w:style>
  <w:style w:type="paragraph" w:styleId="Beschriftung">
    <w:name w:val="caption"/>
    <w:basedOn w:val="Standard"/>
    <w:next w:val="Standard"/>
    <w:uiPriority w:val="35"/>
    <w:unhideWhenUsed/>
    <w:rsid w:val="00085CC6"/>
    <w:pPr>
      <w:spacing w:before="120" w:after="240" w:line="190" w:lineRule="atLeast"/>
    </w:pPr>
    <w:rPr>
      <w:bCs/>
      <w:sz w:val="16"/>
      <w:szCs w:val="18"/>
    </w:rPr>
  </w:style>
  <w:style w:type="paragraph" w:customStyle="1" w:styleId="Num123">
    <w:name w:val="Num 123"/>
    <w:basedOn w:val="Standard"/>
    <w:rsid w:val="003312D4"/>
    <w:pPr>
      <w:numPr>
        <w:numId w:val="21"/>
      </w:numPr>
      <w:spacing w:line="300" w:lineRule="atLeast"/>
    </w:pPr>
  </w:style>
  <w:style w:type="paragraph" w:customStyle="1" w:styleId="Tabellentext">
    <w:name w:val="Tabellentext"/>
    <w:basedOn w:val="Standard"/>
    <w:rsid w:val="008A7BF0"/>
    <w:pPr>
      <w:spacing w:line="250" w:lineRule="atLeast"/>
    </w:pPr>
    <w:rPr>
      <w:sz w:val="19"/>
      <w:lang w:val="fr-FR"/>
    </w:rPr>
  </w:style>
  <w:style w:type="paragraph" w:customStyle="1" w:styleId="Tabellenberschrift">
    <w:name w:val="Tabellenüberschrift"/>
    <w:basedOn w:val="Standard"/>
    <w:rsid w:val="008A7BF0"/>
    <w:pPr>
      <w:spacing w:line="250" w:lineRule="atLeast"/>
    </w:pPr>
    <w:rPr>
      <w:rFonts w:ascii="Typiqal Mono Medium" w:hAnsi="Typiqal Mono Medium"/>
      <w:lang w:val="fr-FR"/>
    </w:rPr>
  </w:style>
  <w:style w:type="paragraph" w:styleId="Sprechblasentext">
    <w:name w:val="Balloon Text"/>
    <w:basedOn w:val="Standard"/>
    <w:link w:val="SprechblasentextZchn"/>
    <w:uiPriority w:val="99"/>
    <w:semiHidden/>
    <w:unhideWhenUsed/>
    <w:rsid w:val="001451D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451D3"/>
    <w:rPr>
      <w:rFonts w:ascii="Tahoma" w:hAnsi="Tahoma" w:cs="Tahoma"/>
      <w:sz w:val="16"/>
      <w:szCs w:val="16"/>
    </w:rPr>
  </w:style>
  <w:style w:type="paragraph" w:styleId="Kopfzeile">
    <w:name w:val="header"/>
    <w:basedOn w:val="Standard"/>
    <w:link w:val="KopfzeileZchn"/>
    <w:uiPriority w:val="99"/>
    <w:unhideWhenUsed/>
    <w:rsid w:val="00F4093A"/>
    <w:pPr>
      <w:tabs>
        <w:tab w:val="center" w:pos="4536"/>
        <w:tab w:val="right" w:pos="9072"/>
      </w:tabs>
      <w:spacing w:before="1140" w:line="296" w:lineRule="atLeast"/>
    </w:pPr>
    <w:rPr>
      <w:rFonts w:ascii="TKTypeMedium" w:hAnsi="TKTypeMedium"/>
      <w:sz w:val="28"/>
    </w:rPr>
  </w:style>
  <w:style w:type="character" w:customStyle="1" w:styleId="KopfzeileZchn">
    <w:name w:val="Kopfzeile Zchn"/>
    <w:basedOn w:val="Absatz-Standardschriftart"/>
    <w:link w:val="Kopfzeile"/>
    <w:uiPriority w:val="99"/>
    <w:rsid w:val="00F4093A"/>
    <w:rPr>
      <w:rFonts w:ascii="TKTypeMedium" w:hAnsi="TKTypeMedium"/>
      <w:color w:val="000000" w:themeColor="text1"/>
      <w:sz w:val="28"/>
    </w:rPr>
  </w:style>
  <w:style w:type="paragraph" w:styleId="Fuzeile">
    <w:name w:val="footer"/>
    <w:basedOn w:val="Standard"/>
    <w:link w:val="FuzeileZchn"/>
    <w:uiPriority w:val="99"/>
    <w:unhideWhenUsed/>
    <w:qFormat/>
    <w:rsid w:val="007D4D3A"/>
    <w:pPr>
      <w:tabs>
        <w:tab w:val="center" w:pos="4536"/>
        <w:tab w:val="right" w:pos="9356"/>
      </w:tabs>
      <w:spacing w:line="200" w:lineRule="atLeast"/>
      <w:ind w:right="-1985"/>
    </w:pPr>
    <w:rPr>
      <w:sz w:val="14"/>
    </w:rPr>
  </w:style>
  <w:style w:type="character" w:customStyle="1" w:styleId="FuzeileZchn">
    <w:name w:val="Fußzeile Zchn"/>
    <w:basedOn w:val="Absatz-Standardschriftart"/>
    <w:link w:val="Fuzeile"/>
    <w:uiPriority w:val="99"/>
    <w:rsid w:val="007D4D3A"/>
    <w:rPr>
      <w:color w:val="000000" w:themeColor="text1"/>
      <w:sz w:val="14"/>
    </w:rPr>
  </w:style>
  <w:style w:type="table" w:styleId="Tabellenraster">
    <w:name w:val="Table Grid"/>
    <w:basedOn w:val="NormaleTabelle"/>
    <w:uiPriority w:val="39"/>
    <w:rsid w:val="00D66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adresse">
    <w:name w:val="Absenderadresse"/>
    <w:basedOn w:val="Standard"/>
    <w:rsid w:val="00056719"/>
    <w:pPr>
      <w:spacing w:after="250" w:line="200" w:lineRule="atLeast"/>
    </w:pPr>
    <w:rPr>
      <w:spacing w:val="4"/>
      <w:sz w:val="14"/>
    </w:rPr>
  </w:style>
  <w:style w:type="paragraph" w:customStyle="1" w:styleId="Funktionstitel">
    <w:name w:val="Funktionstitel"/>
    <w:basedOn w:val="Standard"/>
    <w:rsid w:val="00CE1ACD"/>
    <w:pPr>
      <w:spacing w:line="200" w:lineRule="atLeast"/>
      <w:ind w:left="6"/>
    </w:pPr>
    <w:rPr>
      <w:color w:val="00A0F5" w:themeColor="accent1"/>
      <w:spacing w:val="4"/>
      <w:sz w:val="14"/>
    </w:rPr>
  </w:style>
  <w:style w:type="paragraph" w:customStyle="1" w:styleId="Datumsangabe">
    <w:name w:val="Datumsangabe"/>
    <w:basedOn w:val="Funktionstitel"/>
    <w:qFormat/>
    <w:rsid w:val="00A70ED2"/>
    <w:rPr>
      <w:color w:val="000000" w:themeColor="text1"/>
      <w:spacing w:val="0"/>
    </w:rPr>
  </w:style>
  <w:style w:type="paragraph" w:customStyle="1" w:styleId="Betreffzeile">
    <w:name w:val="Betreffzeile"/>
    <w:basedOn w:val="Standard"/>
    <w:next w:val="Standard"/>
    <w:qFormat/>
    <w:rsid w:val="008F2FF4"/>
    <w:rPr>
      <w:rFonts w:ascii="TKTypeMedium" w:hAnsi="TKTypeMedium"/>
    </w:rPr>
  </w:style>
  <w:style w:type="paragraph" w:customStyle="1" w:styleId="Seitenzahlangabe">
    <w:name w:val="Seitenzahlangabe"/>
    <w:basedOn w:val="Datumsangabe"/>
    <w:qFormat/>
    <w:rsid w:val="00A70ED2"/>
  </w:style>
  <w:style w:type="paragraph" w:customStyle="1" w:styleId="Ansprechpartner">
    <w:name w:val="Ansprechpartner"/>
    <w:basedOn w:val="Standard"/>
    <w:rsid w:val="00E67FF9"/>
    <w:rPr>
      <w:color w:val="00A0F5" w:themeColor="accent1"/>
    </w:rPr>
  </w:style>
  <w:style w:type="character" w:styleId="Platzhaltertext">
    <w:name w:val="Placeholder Text"/>
    <w:basedOn w:val="Absatz-Standardschriftart"/>
    <w:uiPriority w:val="99"/>
    <w:semiHidden/>
    <w:rsid w:val="007C45CE"/>
    <w:rPr>
      <w:color w:val="808080"/>
    </w:rPr>
  </w:style>
  <w:style w:type="paragraph" w:customStyle="1" w:styleId="BusinessArea">
    <w:name w:val="Business Area"/>
    <w:basedOn w:val="Datumsangabe"/>
    <w:qFormat/>
    <w:rsid w:val="00A70ED2"/>
  </w:style>
  <w:style w:type="paragraph" w:styleId="Titel">
    <w:name w:val="Title"/>
    <w:basedOn w:val="Standard"/>
    <w:next w:val="Standard"/>
    <w:link w:val="TitelZchn"/>
    <w:uiPriority w:val="10"/>
    <w:rsid w:val="00F4093A"/>
    <w:pPr>
      <w:spacing w:line="336" w:lineRule="atLeast"/>
      <w:contextualSpacing/>
    </w:pPr>
    <w:rPr>
      <w:rFonts w:ascii="TKTypeMedium" w:eastAsiaTheme="majorEastAsia" w:hAnsi="TKTypeMedium" w:cstheme="majorBidi"/>
      <w:spacing w:val="5"/>
      <w:kern w:val="28"/>
      <w:sz w:val="28"/>
      <w:szCs w:val="52"/>
    </w:rPr>
  </w:style>
  <w:style w:type="character" w:customStyle="1" w:styleId="TitelZchn">
    <w:name w:val="Titel Zchn"/>
    <w:basedOn w:val="Absatz-Standardschriftart"/>
    <w:link w:val="Titel"/>
    <w:uiPriority w:val="10"/>
    <w:rsid w:val="00F4093A"/>
    <w:rPr>
      <w:rFonts w:ascii="TKTypeMedium" w:eastAsiaTheme="majorEastAsia" w:hAnsi="TKTypeMedium" w:cstheme="majorBidi"/>
      <w:color w:val="000000" w:themeColor="text1"/>
      <w:spacing w:val="5"/>
      <w:kern w:val="28"/>
      <w:sz w:val="28"/>
      <w:szCs w:val="52"/>
    </w:rPr>
  </w:style>
  <w:style w:type="paragraph" w:customStyle="1" w:styleId="Zwischenberschrift">
    <w:name w:val="Zwischenüberschrift"/>
    <w:basedOn w:val="Standard"/>
    <w:next w:val="Standard"/>
    <w:qFormat/>
    <w:rsid w:val="001E7E0A"/>
    <w:rPr>
      <w:rFonts w:ascii="TKTypeMedium" w:hAnsi="TKTypeMedium"/>
    </w:rPr>
  </w:style>
  <w:style w:type="paragraph" w:customStyle="1" w:styleId="Bulletliste">
    <w:name w:val="Bulletliste"/>
    <w:basedOn w:val="Standard"/>
    <w:qFormat/>
    <w:rsid w:val="0059570E"/>
    <w:pPr>
      <w:numPr>
        <w:numId w:val="22"/>
      </w:numPr>
      <w:ind w:left="504" w:hanging="220"/>
    </w:pPr>
  </w:style>
  <w:style w:type="character" w:styleId="Hyperlink">
    <w:name w:val="Hyperlink"/>
    <w:basedOn w:val="Absatz-Standardschriftart"/>
    <w:uiPriority w:val="99"/>
    <w:unhideWhenUsed/>
    <w:rsid w:val="009F576B"/>
    <w:rPr>
      <w:color w:val="0563C1" w:themeColor="hyperlink"/>
      <w:u w:val="single"/>
    </w:rPr>
  </w:style>
  <w:style w:type="paragraph" w:customStyle="1" w:styleId="beruns">
    <w:name w:val="Über uns"/>
    <w:basedOn w:val="Standard"/>
    <w:next w:val="Standard"/>
    <w:qFormat/>
    <w:rsid w:val="004D1918"/>
    <w:pPr>
      <w:spacing w:line="260" w:lineRule="atLeast"/>
    </w:pPr>
    <w:rPr>
      <w:sz w:val="18"/>
    </w:rPr>
  </w:style>
  <w:style w:type="paragraph" w:styleId="Funotentext">
    <w:name w:val="footnote text"/>
    <w:basedOn w:val="Standard"/>
    <w:link w:val="FunotentextZchn"/>
    <w:uiPriority w:val="99"/>
    <w:semiHidden/>
    <w:unhideWhenUsed/>
    <w:qFormat/>
    <w:rsid w:val="00FA214C"/>
    <w:pPr>
      <w:spacing w:line="180" w:lineRule="atLeast"/>
    </w:pPr>
    <w:rPr>
      <w:sz w:val="14"/>
      <w:szCs w:val="20"/>
    </w:rPr>
  </w:style>
  <w:style w:type="character" w:customStyle="1" w:styleId="FunotentextZchn">
    <w:name w:val="Fußnotentext Zchn"/>
    <w:basedOn w:val="Absatz-Standardschriftart"/>
    <w:link w:val="Funotentext"/>
    <w:uiPriority w:val="99"/>
    <w:semiHidden/>
    <w:rsid w:val="00FA214C"/>
    <w:rPr>
      <w:color w:val="000000" w:themeColor="text1"/>
      <w:sz w:val="14"/>
      <w:szCs w:val="20"/>
    </w:rPr>
  </w:style>
  <w:style w:type="character" w:styleId="Funotenzeichen">
    <w:name w:val="footnote reference"/>
    <w:basedOn w:val="Absatz-Standardschriftart"/>
    <w:uiPriority w:val="99"/>
    <w:semiHidden/>
    <w:unhideWhenUsed/>
    <w:qFormat/>
    <w:rsid w:val="00FA214C"/>
    <w:rPr>
      <w:rFonts w:asciiTheme="minorHAnsi" w:hAnsiTheme="minorHAnsi"/>
      <w:sz w:val="18"/>
      <w:vertAlign w:val="superscript"/>
    </w:rPr>
  </w:style>
  <w:style w:type="paragraph" w:customStyle="1" w:styleId="beruns0">
    <w:name w:val="beruns"/>
    <w:basedOn w:val="Standard"/>
    <w:rsid w:val="00D74DF1"/>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paragraph" w:styleId="HTMLVorformatiert">
    <w:name w:val="HTML Preformatted"/>
    <w:basedOn w:val="Standard"/>
    <w:link w:val="HTMLVorformatiertZchn"/>
    <w:uiPriority w:val="99"/>
    <w:unhideWhenUsed/>
    <w:rsid w:val="006F1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Times New Roman"/>
      <w:color w:val="auto"/>
      <w:szCs w:val="20"/>
    </w:rPr>
  </w:style>
  <w:style w:type="character" w:customStyle="1" w:styleId="HTMLVorformatiertZchn">
    <w:name w:val="HTML Vorformatiert Zchn"/>
    <w:basedOn w:val="Absatz-Standardschriftart"/>
    <w:link w:val="HTMLVorformatiert"/>
    <w:uiPriority w:val="99"/>
    <w:rsid w:val="006F1261"/>
    <w:rPr>
      <w:rFonts w:ascii="Courier New" w:eastAsia="Times New Roman" w:hAnsi="Courier New" w:cs="Times New Roman"/>
      <w:sz w:val="20"/>
      <w:szCs w:val="20"/>
    </w:rPr>
  </w:style>
  <w:style w:type="character" w:styleId="Kommentarzeichen">
    <w:name w:val="annotation reference"/>
    <w:basedOn w:val="Absatz-Standardschriftart"/>
    <w:uiPriority w:val="99"/>
    <w:semiHidden/>
    <w:unhideWhenUsed/>
    <w:rsid w:val="006F1261"/>
    <w:rPr>
      <w:sz w:val="16"/>
      <w:szCs w:val="16"/>
    </w:rPr>
  </w:style>
  <w:style w:type="paragraph" w:styleId="Kommentartext">
    <w:name w:val="annotation text"/>
    <w:basedOn w:val="Standard"/>
    <w:link w:val="KommentartextZchn"/>
    <w:uiPriority w:val="99"/>
    <w:semiHidden/>
    <w:unhideWhenUsed/>
    <w:rsid w:val="006F1261"/>
    <w:pPr>
      <w:spacing w:after="200" w:line="240" w:lineRule="auto"/>
    </w:pPr>
    <w:rPr>
      <w:rFonts w:ascii="Calibri" w:eastAsia="Times New Roman" w:hAnsi="Calibri" w:cs="Times New Roman"/>
      <w:color w:val="auto"/>
      <w:szCs w:val="20"/>
    </w:rPr>
  </w:style>
  <w:style w:type="character" w:customStyle="1" w:styleId="KommentartextZchn">
    <w:name w:val="Kommentartext Zchn"/>
    <w:basedOn w:val="Absatz-Standardschriftart"/>
    <w:link w:val="Kommentartext"/>
    <w:uiPriority w:val="99"/>
    <w:semiHidden/>
    <w:rsid w:val="006F1261"/>
    <w:rPr>
      <w:rFonts w:ascii="Calibri" w:eastAsia="Times New Roman"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witter.com/Michael23Ridde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ichael.ridder@thyssenkrupp.com" TargetMode="External"/><Relationship Id="rId4" Type="http://schemas.microsoft.com/office/2007/relationships/stylesWithEffects" Target="stylesWithEffects.xml"/><Relationship Id="rId9" Type="http://schemas.openxmlformats.org/officeDocument/2006/relationships/hyperlink" Target="http://www.thyssenkrupp-materials-services.co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7_CD%20Material\PM%20DE.dotx" TargetMode="External"/></Relationships>
</file>

<file path=word/theme/theme1.xml><?xml version="1.0" encoding="utf-8"?>
<a:theme xmlns:a="http://schemas.openxmlformats.org/drawingml/2006/main" name="Office Theme">
  <a:themeElements>
    <a:clrScheme name="ThyssenKrupp">
      <a:dk1>
        <a:sysClr val="windowText" lastClr="000000"/>
      </a:dk1>
      <a:lt1>
        <a:sysClr val="window" lastClr="FFFFFF"/>
      </a:lt1>
      <a:dk2>
        <a:srgbClr val="44546A"/>
      </a:dk2>
      <a:lt2>
        <a:srgbClr val="E7E6E6"/>
      </a:lt2>
      <a:accent1>
        <a:srgbClr val="00A0F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hyssenKrupp">
      <a:majorFont>
        <a:latin typeface="TKTypeRegular"/>
        <a:ea typeface=""/>
        <a:cs typeface=""/>
      </a:majorFont>
      <a:minorFont>
        <a:latin typeface="TKType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0" tIns="0" rIns="0" bIns="0" numCol="1" spcCol="0" rtlCol="0" fromWordArt="0" anchor="b"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091E0-6B6A-4006-9EFA-CE17849B3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 DE.dotx</Template>
  <TotalTime>0</TotalTime>
  <Pages>2</Pages>
  <Words>359</Words>
  <Characters>2266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Pressemitteilung</vt:lpstr>
    </vt:vector>
  </TitlesOfParts>
  <Company>ThyssenKrupp</Company>
  <LinksUpToDate>false</LinksUpToDate>
  <CharactersWithSpaces>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Gockel, Nils</dc:creator>
  <cp:lastModifiedBy>Nordmeyer, Katharina</cp:lastModifiedBy>
  <cp:revision>9</cp:revision>
  <cp:lastPrinted>2018-05-16T10:20:00Z</cp:lastPrinted>
  <dcterms:created xsi:type="dcterms:W3CDTF">2018-05-14T12:10:00Z</dcterms:created>
  <dcterms:modified xsi:type="dcterms:W3CDTF">2018-05-16T10:23:00Z</dcterms:modified>
</cp:coreProperties>
</file>